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C39F4" w14:textId="77777777" w:rsidR="00C37338" w:rsidRPr="0078434B" w:rsidRDefault="00C37338" w:rsidP="00C37338">
      <w:pPr>
        <w:spacing w:before="120" w:after="120" w:line="240" w:lineRule="auto"/>
        <w:jc w:val="both"/>
        <w:rPr>
          <w:rFonts w:ascii="Arial Nova" w:eastAsia="MS Mincho" w:hAnsi="Arial Nova" w:cs="Times New Roman"/>
          <w:b/>
          <w:kern w:val="0"/>
          <w:sz w:val="28"/>
          <w:szCs w:val="28"/>
          <w:lang w:eastAsia="ja-JP"/>
          <w14:ligatures w14:val="none"/>
        </w:rPr>
      </w:pPr>
    </w:p>
    <w:p w14:paraId="4D043B37" w14:textId="1078CB9E" w:rsidR="00C37338" w:rsidRPr="0078434B" w:rsidRDefault="00C37338" w:rsidP="00C37338">
      <w:pPr>
        <w:spacing w:before="120" w:after="120" w:line="240" w:lineRule="auto"/>
        <w:jc w:val="both"/>
        <w:rPr>
          <w:rFonts w:ascii="Arial Nova" w:eastAsia="MS Mincho" w:hAnsi="Arial Nova" w:cs="Times New Roman"/>
          <w:b/>
          <w:kern w:val="0"/>
          <w:sz w:val="28"/>
          <w:szCs w:val="28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b/>
          <w:kern w:val="0"/>
          <w:sz w:val="28"/>
          <w:szCs w:val="28"/>
          <w:lang w:eastAsia="ja-JP"/>
          <w14:ligatures w14:val="none"/>
        </w:rPr>
        <w:t>Anunci de l'Excel·lentíssima Diputació de València, sobre l’admissió de les obres presentades al Premi València i València Nova</w:t>
      </w:r>
      <w:r w:rsidR="00147287" w:rsidRPr="0078434B">
        <w:rPr>
          <w:rFonts w:ascii="Arial Nova" w:eastAsia="MS Mincho" w:hAnsi="Arial Nova" w:cs="Times New Roman"/>
          <w:b/>
          <w:kern w:val="0"/>
          <w:sz w:val="28"/>
          <w:szCs w:val="28"/>
          <w:lang w:eastAsia="ja-JP"/>
          <w14:ligatures w14:val="none"/>
        </w:rPr>
        <w:t>,</w:t>
      </w:r>
      <w:r w:rsidRPr="0078434B">
        <w:rPr>
          <w:rFonts w:ascii="Arial Nova" w:eastAsia="MS Mincho" w:hAnsi="Arial Nova" w:cs="Times New Roman"/>
          <w:b/>
          <w:kern w:val="0"/>
          <w:sz w:val="28"/>
          <w:szCs w:val="28"/>
          <w:lang w:eastAsia="ja-JP"/>
          <w14:ligatures w14:val="none"/>
        </w:rPr>
        <w:t xml:space="preserve"> Edició 2024, en les seues diferents modalitats.</w:t>
      </w:r>
    </w:p>
    <w:p w14:paraId="366089F8" w14:textId="77777777" w:rsidR="00C37338" w:rsidRPr="0078434B" w:rsidRDefault="00C37338" w:rsidP="00C37338">
      <w:pPr>
        <w:spacing w:before="120" w:after="120" w:line="240" w:lineRule="auto"/>
        <w:jc w:val="both"/>
        <w:rPr>
          <w:rFonts w:ascii="Arial Nova" w:eastAsia="MS Mincho" w:hAnsi="Arial Nova" w:cs="Times New Roman"/>
          <w:b/>
          <w:kern w:val="0"/>
          <w:sz w:val="28"/>
          <w:szCs w:val="28"/>
          <w:lang w:eastAsia="ja-JP"/>
          <w14:ligatures w14:val="none"/>
        </w:rPr>
      </w:pPr>
    </w:p>
    <w:p w14:paraId="3099B288" w14:textId="77777777" w:rsidR="00C37338" w:rsidRPr="0078434B" w:rsidRDefault="00C37338" w:rsidP="00C37338">
      <w:pPr>
        <w:spacing w:before="120" w:after="120" w:line="240" w:lineRule="auto"/>
        <w:jc w:val="center"/>
        <w:rPr>
          <w:rFonts w:ascii="Arial Nova" w:eastAsia="MS Mincho" w:hAnsi="Arial Nova" w:cs="Times New Roman"/>
          <w:bCs/>
          <w:kern w:val="0"/>
          <w:sz w:val="28"/>
          <w:szCs w:val="28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b/>
          <w:kern w:val="0"/>
          <w:sz w:val="28"/>
          <w:szCs w:val="28"/>
          <w:lang w:eastAsia="ja-JP"/>
          <w14:ligatures w14:val="none"/>
        </w:rPr>
        <w:t>ANUNCI</w:t>
      </w:r>
    </w:p>
    <w:p w14:paraId="1362D12B" w14:textId="77777777" w:rsidR="00C37338" w:rsidRPr="0078434B" w:rsidRDefault="00C37338" w:rsidP="00C37338">
      <w:pPr>
        <w:spacing w:before="120" w:after="120" w:line="240" w:lineRule="auto"/>
        <w:jc w:val="both"/>
        <w:rPr>
          <w:rFonts w:ascii="Arial Nova" w:eastAsia="MS Mincho" w:hAnsi="Arial Nova" w:cs="Times New Roman"/>
          <w:bCs/>
          <w:kern w:val="0"/>
          <w:sz w:val="28"/>
          <w:szCs w:val="28"/>
          <w:lang w:eastAsia="ja-JP"/>
          <w14:ligatures w14:val="none"/>
        </w:rPr>
      </w:pPr>
    </w:p>
    <w:p w14:paraId="50FF1638" w14:textId="77777777" w:rsidR="00C37338" w:rsidRPr="0078434B" w:rsidRDefault="00C37338" w:rsidP="00C37338">
      <w:pPr>
        <w:spacing w:before="120" w:after="120" w:line="240" w:lineRule="auto"/>
        <w:jc w:val="both"/>
        <w:rPr>
          <w:rFonts w:ascii="Arial Nova" w:eastAsia="MS Mincho" w:hAnsi="Arial Nova" w:cs="Times New Roman"/>
          <w:bCs/>
          <w:kern w:val="0"/>
          <w:sz w:val="28"/>
          <w:szCs w:val="28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bCs/>
          <w:kern w:val="0"/>
          <w:sz w:val="28"/>
          <w:szCs w:val="28"/>
          <w:lang w:eastAsia="ja-JP"/>
          <w14:ligatures w14:val="none"/>
        </w:rPr>
        <w:t>Havent donat compte de l'expedient número 30/24/IAM, tramitat en la Institució Alfons el Magnànim, corresponent a la convocatòria dels Premis València i València Nova edició 2024 en les seues modalitats d'assaig, narrativa en valencià i castellà, novel·la gràfica i poesia en valencià i castellà.</w:t>
      </w:r>
    </w:p>
    <w:p w14:paraId="650433A4" w14:textId="77777777" w:rsidR="00C37338" w:rsidRPr="0078434B" w:rsidRDefault="00C37338" w:rsidP="00C37338">
      <w:pPr>
        <w:spacing w:before="120" w:after="120" w:line="240" w:lineRule="auto"/>
        <w:jc w:val="both"/>
        <w:rPr>
          <w:rFonts w:ascii="Arial Nova" w:eastAsia="MS Mincho" w:hAnsi="Arial Nova" w:cs="Times New Roman"/>
          <w:bCs/>
          <w:kern w:val="0"/>
          <w:sz w:val="28"/>
          <w:szCs w:val="28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bCs/>
          <w:kern w:val="0"/>
          <w:sz w:val="28"/>
          <w:szCs w:val="28"/>
          <w:lang w:eastAsia="ja-JP"/>
          <w14:ligatures w14:val="none"/>
        </w:rPr>
        <w:t>Atés que la convocatòria dels esmentats premis va ser aprovada per decret del president de la Diputació número 1682 de 7 de febrer de 2024.</w:t>
      </w:r>
    </w:p>
    <w:p w14:paraId="6D3DF77D" w14:textId="77777777" w:rsidR="00C37338" w:rsidRPr="0078434B" w:rsidRDefault="00C37338" w:rsidP="00C37338">
      <w:pPr>
        <w:spacing w:before="120" w:after="120" w:line="240" w:lineRule="auto"/>
        <w:jc w:val="both"/>
        <w:rPr>
          <w:rFonts w:ascii="Arial Nova" w:eastAsia="MS Mincho" w:hAnsi="Arial Nova" w:cs="Times New Roman"/>
          <w:bCs/>
          <w:kern w:val="0"/>
          <w:sz w:val="28"/>
          <w:szCs w:val="28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bCs/>
          <w:kern w:val="0"/>
          <w:sz w:val="28"/>
          <w:szCs w:val="28"/>
          <w:lang w:eastAsia="ja-JP"/>
          <w14:ligatures w14:val="none"/>
        </w:rPr>
        <w:t>Vista la clàusula 5 de la convocatòria sobre publicació de les obres admeses.</w:t>
      </w:r>
    </w:p>
    <w:p w14:paraId="7D4C593D" w14:textId="77777777" w:rsidR="00C37338" w:rsidRPr="0078434B" w:rsidRDefault="00C37338" w:rsidP="00C37338">
      <w:pPr>
        <w:spacing w:before="120" w:after="120" w:line="240" w:lineRule="auto"/>
        <w:jc w:val="both"/>
        <w:rPr>
          <w:rFonts w:ascii="Arial Nova" w:eastAsia="MS Mincho" w:hAnsi="Arial Nova" w:cs="Times New Roman"/>
          <w:bCs/>
          <w:kern w:val="0"/>
          <w:sz w:val="28"/>
          <w:szCs w:val="28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bCs/>
          <w:kern w:val="0"/>
          <w:sz w:val="28"/>
          <w:szCs w:val="28"/>
          <w:lang w:eastAsia="ja-JP"/>
          <w14:ligatures w14:val="none"/>
        </w:rPr>
        <w:t>Es publica la llista de les obres admeses i no admeses mitjançant el present anunci, donada la impossibilitat de notificar individualment als interessats a causa de l'anonimat en la presentació dels treballs i d'acord amb la legislació vigent a l'efecte de notificació. Totes elles detallades en l'ANNEX adjunt.</w:t>
      </w:r>
    </w:p>
    <w:p w14:paraId="7508697A" w14:textId="77777777" w:rsidR="00C37338" w:rsidRPr="0078434B" w:rsidRDefault="00C37338" w:rsidP="00C37338">
      <w:pPr>
        <w:spacing w:before="120" w:after="120" w:line="240" w:lineRule="auto"/>
        <w:jc w:val="both"/>
        <w:rPr>
          <w:rFonts w:ascii="Arial Nova" w:eastAsia="MS Mincho" w:hAnsi="Arial Nova" w:cs="Times New Roman"/>
          <w:bCs/>
          <w:kern w:val="0"/>
          <w:sz w:val="28"/>
          <w:szCs w:val="28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bCs/>
          <w:kern w:val="0"/>
          <w:sz w:val="28"/>
          <w:szCs w:val="28"/>
          <w:lang w:eastAsia="ja-JP"/>
          <w14:ligatures w14:val="none"/>
        </w:rPr>
        <w:t>València, a la data de la firma. - El Secretari General, Vicente Boquera Matarredona</w:t>
      </w:r>
    </w:p>
    <w:p w14:paraId="5EC351F3" w14:textId="77777777" w:rsidR="00C37338" w:rsidRPr="0078434B" w:rsidRDefault="00C37338" w:rsidP="00C37338">
      <w:pPr>
        <w:spacing w:before="120" w:after="120" w:line="240" w:lineRule="auto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 xml:space="preserve"> </w:t>
      </w:r>
    </w:p>
    <w:p w14:paraId="062BAF06" w14:textId="77777777" w:rsidR="00C37338" w:rsidRPr="0078434B" w:rsidRDefault="00C37338" w:rsidP="00C37338">
      <w:pPr>
        <w:spacing w:before="120" w:after="120" w:line="240" w:lineRule="auto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br w:type="page"/>
      </w:r>
    </w:p>
    <w:p w14:paraId="42B6886F" w14:textId="77777777" w:rsidR="00934054" w:rsidRPr="0078434B" w:rsidRDefault="00934054" w:rsidP="00934054">
      <w:pPr>
        <w:spacing w:before="120" w:after="120" w:line="240" w:lineRule="auto"/>
        <w:rPr>
          <w:rFonts w:ascii="Arial Nova" w:eastAsia="MS Mincho" w:hAnsi="Arial Nova" w:cs="Helvetica"/>
          <w:b/>
          <w:kern w:val="0"/>
          <w:sz w:val="24"/>
          <w:szCs w:val="24"/>
          <w:u w:val="single"/>
          <w:shd w:val="clear" w:color="auto" w:fill="FFFFFF"/>
          <w:lang w:eastAsia="ja-JP"/>
          <w14:ligatures w14:val="none"/>
        </w:rPr>
      </w:pPr>
      <w:r w:rsidRPr="0078434B">
        <w:rPr>
          <w:rFonts w:ascii="Arial Nova" w:eastAsia="MS Mincho" w:hAnsi="Arial Nova" w:cs="Helvetica"/>
          <w:b/>
          <w:kern w:val="0"/>
          <w:sz w:val="24"/>
          <w:szCs w:val="24"/>
          <w:u w:val="single"/>
          <w:shd w:val="clear" w:color="auto" w:fill="FFFFFF"/>
          <w:lang w:eastAsia="ja-JP"/>
          <w14:ligatures w14:val="none"/>
        </w:rPr>
        <w:lastRenderedPageBreak/>
        <w:t>ANEXO</w:t>
      </w:r>
    </w:p>
    <w:p w14:paraId="6F9CD699" w14:textId="77777777" w:rsidR="00934054" w:rsidRPr="0078434B" w:rsidRDefault="00934054" w:rsidP="00934054">
      <w:pPr>
        <w:spacing w:before="120" w:after="120" w:line="240" w:lineRule="auto"/>
        <w:rPr>
          <w:rFonts w:ascii="Arial Nova" w:eastAsia="Times New Roman" w:hAnsi="Arial Nova" w:cs="Times New Roman"/>
          <w:b/>
          <w:kern w:val="0"/>
          <w:sz w:val="8"/>
          <w:szCs w:val="8"/>
          <w:u w:val="single"/>
          <w:lang w:eastAsia="es-ES"/>
          <w14:ligatures w14:val="none"/>
        </w:rPr>
      </w:pPr>
    </w:p>
    <w:p w14:paraId="7ECDA450" w14:textId="77777777" w:rsidR="00042053" w:rsidRPr="0078434B" w:rsidRDefault="00042053" w:rsidP="00934054">
      <w:pPr>
        <w:spacing w:before="120" w:after="120" w:line="240" w:lineRule="auto"/>
        <w:rPr>
          <w:rFonts w:ascii="Arial Nova" w:eastAsia="Times New Roman" w:hAnsi="Arial Nova" w:cs="Times New Roman"/>
          <w:b/>
          <w:kern w:val="0"/>
          <w:sz w:val="24"/>
          <w:szCs w:val="24"/>
          <w:u w:val="single"/>
          <w:lang w:eastAsia="es-ES"/>
          <w14:ligatures w14:val="none"/>
        </w:rPr>
      </w:pPr>
      <w:r w:rsidRPr="0078434B">
        <w:rPr>
          <w:rFonts w:ascii="Arial Nova" w:eastAsia="Times New Roman" w:hAnsi="Arial Nova" w:cs="Times New Roman"/>
          <w:b/>
          <w:kern w:val="0"/>
          <w:sz w:val="24"/>
          <w:szCs w:val="24"/>
          <w:u w:val="single"/>
          <w:lang w:eastAsia="es-ES"/>
          <w14:ligatures w14:val="none"/>
        </w:rPr>
        <w:t>ADMESOS ALS PREMIS VALÈNCIA I VALÈNCIA NOVA 2024</w:t>
      </w:r>
    </w:p>
    <w:p w14:paraId="482AABAA" w14:textId="42D524EC" w:rsidR="00934054" w:rsidRPr="0078434B" w:rsidRDefault="00E93B17" w:rsidP="0078434B">
      <w:pPr>
        <w:spacing w:before="120" w:after="120" w:line="240" w:lineRule="auto"/>
        <w:jc w:val="both"/>
        <w:rPr>
          <w:rFonts w:ascii="Arial Nova" w:eastAsia="MS Mincho" w:hAnsi="Arial Nova" w:cs="Times New Roman"/>
          <w:b/>
          <w:kern w:val="0"/>
          <w:sz w:val="12"/>
          <w:szCs w:val="12"/>
          <w:lang w:eastAsia="ja-JP"/>
          <w14:ligatures w14:val="none"/>
        </w:rPr>
      </w:pPr>
      <w:r w:rsidRPr="0078434B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>Llista de les obres admeses a la convocatòria del Premi València i del Premi València Nova, en l'edició de 2024, en les seues diferents modalitats, per complir els requisits establits en les bases de la convocatòria.</w:t>
      </w:r>
    </w:p>
    <w:p w14:paraId="568F6B9E" w14:textId="77777777" w:rsidR="00E93B17" w:rsidRPr="0078434B" w:rsidRDefault="00E93B17" w:rsidP="00934054">
      <w:pPr>
        <w:spacing w:before="120" w:after="120" w:line="240" w:lineRule="auto"/>
        <w:rPr>
          <w:rFonts w:ascii="Arial Nova" w:eastAsia="MS Mincho" w:hAnsi="Arial Nova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8FB73EA" w14:textId="0165DBDC" w:rsidR="00934054" w:rsidRPr="0078434B" w:rsidRDefault="00E93B17" w:rsidP="00934054">
      <w:pPr>
        <w:spacing w:before="120" w:after="120" w:line="240" w:lineRule="auto"/>
        <w:rPr>
          <w:rFonts w:ascii="Arial Nova" w:eastAsia="MS Mincho" w:hAnsi="Arial Nova" w:cs="Times New Roman"/>
          <w:bCs/>
          <w:kern w:val="0"/>
          <w:sz w:val="14"/>
          <w:szCs w:val="14"/>
          <w:u w:val="single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b/>
          <w:kern w:val="0"/>
          <w:sz w:val="24"/>
          <w:szCs w:val="24"/>
          <w:lang w:eastAsia="ja-JP"/>
          <w14:ligatures w14:val="none"/>
        </w:rPr>
        <w:t>PREMI VALÈNCIA</w:t>
      </w:r>
    </w:p>
    <w:p w14:paraId="22ED3C8E" w14:textId="77777777" w:rsidR="00E93B17" w:rsidRPr="0078434B" w:rsidRDefault="00E93B17" w:rsidP="00E93B17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bookmarkStart w:id="0" w:name="_Hlk167378960"/>
      <w:r w:rsidRPr="0078434B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ASSAIG</w:t>
      </w:r>
    </w:p>
    <w:bookmarkEnd w:id="0"/>
    <w:p w14:paraId="7829B20B" w14:textId="35734A11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CARTAS A NADIE DE UN PROFESOR QUE VIVE SOLO</w:t>
      </w:r>
    </w:p>
    <w:p w14:paraId="72A03C7D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MEDITACIÓN SOLEADA. ORTEGA Y GASSET, PENSADOR MEDITERRÁNEO</w:t>
      </w:r>
    </w:p>
    <w:p w14:paraId="083D8837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NACIÓN HERIDA. ESPAÑA FRENTE AL EMBATE DE LOS NACIONALISMOS.</w:t>
      </w:r>
    </w:p>
    <w:p w14:paraId="3B9F62BF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PREMIO NOBEL AL ESCRIBANO DE AGUA (ENSAYO PARA IMAGINAR UNA FÁBULA)</w:t>
      </w:r>
    </w:p>
    <w:p w14:paraId="6C9C1F23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SENSE BLAU. JOAN FUSTER I LO RAT PENAT</w:t>
      </w:r>
    </w:p>
    <w:p w14:paraId="3C63752E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PRÀCTIQUES ARTÍSTIQUES COL·LABORATIVES I PROTESTA CIUTADANA. VALÈNCIA: 1991-2015</w:t>
      </w:r>
    </w:p>
    <w:p w14:paraId="4E933C1A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LES FILLES DE MARIE GOUZE</w:t>
      </w:r>
    </w:p>
    <w:p w14:paraId="01759BD9" w14:textId="77777777" w:rsidR="00934054" w:rsidRPr="0078434B" w:rsidRDefault="00934054" w:rsidP="00934054">
      <w:pPr>
        <w:spacing w:before="120" w:after="120" w:line="240" w:lineRule="auto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bookmarkStart w:id="1" w:name="_Hlk166240806"/>
    </w:p>
    <w:p w14:paraId="17E8849D" w14:textId="0A47426A" w:rsidR="00934054" w:rsidRPr="0078434B" w:rsidRDefault="0078434B" w:rsidP="00934054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NOVEL·LA GRÀFICA</w:t>
      </w:r>
    </w:p>
    <w:p w14:paraId="4E343807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INTERCAMBIO</w:t>
      </w:r>
    </w:p>
    <w:p w14:paraId="44564457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JAPÓ: VIATGE D'ANADA I TORNADA</w:t>
      </w:r>
    </w:p>
    <w:p w14:paraId="3C888D08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LEMONIZ</w:t>
      </w:r>
    </w:p>
    <w:p w14:paraId="5D973410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CAMBRA</w:t>
      </w:r>
    </w:p>
    <w:p w14:paraId="0CB52095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MANOS DE POBRE</w:t>
      </w:r>
    </w:p>
    <w:p w14:paraId="1BAFB4A5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MONUMENTO A LAS VÍCTIMAS DEL BULLYING</w:t>
      </w:r>
    </w:p>
    <w:p w14:paraId="3EB1E07A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INCENDIO</w:t>
      </w:r>
    </w:p>
    <w:p w14:paraId="48FD8D8C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PUEBLO MUTANTE</w:t>
      </w:r>
    </w:p>
    <w:p w14:paraId="422C1CE9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QUEMAR GIRASOLES</w:t>
      </w:r>
    </w:p>
    <w:p w14:paraId="315DE372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LÁGRIMA VERDE</w:t>
      </w:r>
    </w:p>
    <w:p w14:paraId="79EB6D38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100 ANYS DE LA DONA A AFAGNISTÀ. UNA AVENTURA APESARADA.</w:t>
      </w:r>
    </w:p>
    <w:p w14:paraId="57C9F142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OJALÁ NO TE TOQUE SER PERRO</w:t>
      </w:r>
    </w:p>
    <w:p w14:paraId="79394AD0" w14:textId="77777777" w:rsidR="00934054" w:rsidRPr="0078434B" w:rsidRDefault="00934054" w:rsidP="00934054">
      <w:pPr>
        <w:spacing w:before="120" w:after="120" w:line="240" w:lineRule="auto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</w:p>
    <w:p w14:paraId="25F80599" w14:textId="410AC7BF" w:rsidR="00934054" w:rsidRPr="0078434B" w:rsidRDefault="0078434B" w:rsidP="00934054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NARRATIVA EN VALENCIÀ</w:t>
      </w:r>
    </w:p>
    <w:tbl>
      <w:tblPr>
        <w:tblW w:w="830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4"/>
      </w:tblGrid>
      <w:tr w:rsidR="00934054" w:rsidRPr="0078434B" w14:paraId="6D07B96C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36FB981F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CANÇONS ABANS DE PRIMAVERA</w:t>
            </w:r>
          </w:p>
        </w:tc>
      </w:tr>
      <w:tr w:rsidR="00934054" w:rsidRPr="0078434B" w14:paraId="1BFE54FA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5C614E1B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A LA VALL DE DEADWOOD</w:t>
            </w:r>
          </w:p>
        </w:tc>
      </w:tr>
      <w:tr w:rsidR="00934054" w:rsidRPr="0078434B" w14:paraId="5A4CBF41" w14:textId="77777777" w:rsidTr="00C54B21">
        <w:trPr>
          <w:trHeight w:val="324"/>
          <w:tblCellSpacing w:w="0" w:type="dxa"/>
        </w:trPr>
        <w:tc>
          <w:tcPr>
            <w:tcW w:w="8304" w:type="dxa"/>
            <w:vAlign w:val="center"/>
            <w:hideMark/>
          </w:tcPr>
          <w:p w14:paraId="070EB545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MÉS ENLLÀ DE LA RATLLA DE LA MAR</w:t>
            </w:r>
          </w:p>
        </w:tc>
      </w:tr>
      <w:tr w:rsidR="00934054" w:rsidRPr="0078434B" w14:paraId="5CFF25F1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4D51FA60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ATRAPATS A VALÈNCIA</w:t>
            </w:r>
          </w:p>
        </w:tc>
      </w:tr>
      <w:tr w:rsidR="00934054" w:rsidRPr="0078434B" w14:paraId="3EC16FAA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435F6C10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UNA VIDA COM LA DELS ALTRES</w:t>
            </w:r>
          </w:p>
        </w:tc>
      </w:tr>
      <w:tr w:rsidR="00934054" w:rsidRPr="0078434B" w14:paraId="0C9FBF7E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1DE59C09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lastRenderedPageBreak/>
              <w:t>LA VOLUNTAT INGOVERNABLE</w:t>
            </w:r>
          </w:p>
        </w:tc>
      </w:tr>
      <w:tr w:rsidR="00934054" w:rsidRPr="0078434B" w14:paraId="00E3D801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6781FD6B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LES SÍL·LABES DEL TEU NOM </w:t>
            </w:r>
          </w:p>
        </w:tc>
      </w:tr>
      <w:tr w:rsidR="00934054" w:rsidRPr="0078434B" w14:paraId="65FAB2D7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3FE24194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TERRA 2</w:t>
            </w:r>
          </w:p>
        </w:tc>
      </w:tr>
      <w:tr w:rsidR="00934054" w:rsidRPr="0078434B" w14:paraId="23C59D04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5DABD2DF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1976</w:t>
            </w:r>
          </w:p>
        </w:tc>
      </w:tr>
      <w:tr w:rsidR="00934054" w:rsidRPr="0078434B" w14:paraId="070AD561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6F255A6C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AIGUA ROJA</w:t>
            </w:r>
          </w:p>
        </w:tc>
      </w:tr>
      <w:tr w:rsidR="00934054" w:rsidRPr="0078434B" w14:paraId="6E1C6527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45A88C55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ODISSEA, HOMER</w:t>
            </w:r>
          </w:p>
        </w:tc>
      </w:tr>
      <w:tr w:rsidR="00934054" w:rsidRPr="0078434B" w14:paraId="025B9936" w14:textId="77777777" w:rsidTr="00C54B21">
        <w:trPr>
          <w:trHeight w:val="336"/>
          <w:tblCellSpacing w:w="0" w:type="dxa"/>
        </w:trPr>
        <w:tc>
          <w:tcPr>
            <w:tcW w:w="8304" w:type="dxa"/>
            <w:vAlign w:val="center"/>
            <w:hideMark/>
          </w:tcPr>
          <w:p w14:paraId="526185EC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ANATOMIA PATOLÒGICA. ELS DIES GATS</w:t>
            </w:r>
          </w:p>
        </w:tc>
      </w:tr>
      <w:tr w:rsidR="00934054" w:rsidRPr="0078434B" w14:paraId="29442306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0F11645E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CONGOST</w:t>
            </w:r>
          </w:p>
        </w:tc>
      </w:tr>
      <w:tr w:rsidR="00934054" w:rsidRPr="0078434B" w14:paraId="47CF2FEC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3600627D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LILIANA AL PONT DE LES MADUIXES</w:t>
            </w:r>
          </w:p>
        </w:tc>
      </w:tr>
      <w:tr w:rsidR="00934054" w:rsidRPr="0078434B" w14:paraId="0E9C9F25" w14:textId="77777777" w:rsidTr="00C54B21">
        <w:trPr>
          <w:trHeight w:val="336"/>
          <w:tblCellSpacing w:w="0" w:type="dxa"/>
        </w:trPr>
        <w:tc>
          <w:tcPr>
            <w:tcW w:w="8304" w:type="dxa"/>
            <w:vAlign w:val="center"/>
            <w:hideMark/>
          </w:tcPr>
          <w:p w14:paraId="726E5AC1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LES CONDICIONS DE POSSIBILITAT DE L'AMOR</w:t>
            </w:r>
          </w:p>
        </w:tc>
      </w:tr>
      <w:tr w:rsidR="00934054" w:rsidRPr="0078434B" w14:paraId="6029F402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2991F9D4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LA CULPA I EL PERDÓ</w:t>
            </w:r>
          </w:p>
        </w:tc>
      </w:tr>
      <w:tr w:rsidR="00934054" w:rsidRPr="0078434B" w14:paraId="6C06074A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4482E132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EL RETORN DE MARCEL</w:t>
            </w:r>
          </w:p>
        </w:tc>
      </w:tr>
      <w:tr w:rsidR="00934054" w:rsidRPr="0078434B" w14:paraId="008615BF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3E5290B4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LES PARTS DE LA CASA</w:t>
            </w:r>
          </w:p>
        </w:tc>
      </w:tr>
      <w:tr w:rsidR="00934054" w:rsidRPr="0078434B" w14:paraId="2DAB50E2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32FCF763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LA DONA DE L'ALCALDE</w:t>
            </w:r>
          </w:p>
        </w:tc>
      </w:tr>
      <w:tr w:rsidR="00934054" w:rsidRPr="0078434B" w14:paraId="7FD559AE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204AAAC2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L’AFER BEX</w:t>
            </w:r>
          </w:p>
          <w:p w14:paraId="6B859C98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MORGATA</w:t>
            </w:r>
          </w:p>
        </w:tc>
      </w:tr>
    </w:tbl>
    <w:p w14:paraId="36DE645E" w14:textId="77777777" w:rsidR="00934054" w:rsidRPr="0078434B" w:rsidRDefault="00934054" w:rsidP="00934054">
      <w:pPr>
        <w:pStyle w:val="Prrafodelista"/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</w:p>
    <w:p w14:paraId="0CBD433E" w14:textId="15A88DDD" w:rsidR="00934054" w:rsidRPr="0078434B" w:rsidRDefault="0078434B" w:rsidP="00934054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NARRATIVA EN CASTELLÀ</w:t>
      </w:r>
    </w:p>
    <w:p w14:paraId="53C953E0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bookmarkStart w:id="2" w:name="_Hlk166239050"/>
      <w:bookmarkEnd w:id="1"/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LAS QUE NO PUDIERON SER CAMILLE CLAUDEL</w:t>
      </w:r>
    </w:p>
    <w:p w14:paraId="6DA3949C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DOBLE VIDA DEL ESCRITOR SIN ÉXITO</w:t>
      </w:r>
    </w:p>
    <w:p w14:paraId="37891584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ROBLE</w:t>
      </w:r>
    </w:p>
    <w:p w14:paraId="210B31B6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BLOOPER</w:t>
      </w:r>
    </w:p>
    <w:p w14:paraId="457ED4E7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HOTEL CALIFORNIA</w:t>
      </w:r>
    </w:p>
    <w:p w14:paraId="2DBA8E31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TOMARÁS LA SANGRE</w:t>
      </w:r>
    </w:p>
    <w:p w14:paraId="68EDB355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NOSOTROS CINCO Y DIOS</w:t>
      </w:r>
    </w:p>
    <w:p w14:paraId="0205B34D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CON ALEGRÍA Y ASTUCIA</w:t>
      </w:r>
    </w:p>
    <w:p w14:paraId="2FBC4845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ME IRÉ SILBANDO</w:t>
      </w:r>
    </w:p>
    <w:p w14:paraId="652D5ADB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ESTROBOSCOPIO</w:t>
      </w:r>
    </w:p>
    <w:p w14:paraId="18036199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¿SABES DONDE ESTÁ MANISES?</w:t>
      </w:r>
    </w:p>
    <w:p w14:paraId="54C3DC7C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KITTAB AL SHATRANJ</w:t>
      </w:r>
    </w:p>
    <w:p w14:paraId="78EE59D5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A UN PASO DEL VACÍO</w:t>
      </w:r>
    </w:p>
    <w:p w14:paraId="6AF949F2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BÚNKER</w:t>
      </w:r>
    </w:p>
    <w:p w14:paraId="7896B5A2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SECRETO DEL PARQUE SOLIDARIO</w:t>
      </w:r>
    </w:p>
    <w:p w14:paraId="48C2F745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NI LOBO NI CORDERO</w:t>
      </w:r>
    </w:p>
    <w:p w14:paraId="7A94EFCC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TIERRA DURA</w:t>
      </w:r>
    </w:p>
    <w:p w14:paraId="3EC06E3B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MAESTRO VALENCIANO JERÓNIMO MUÑOZ</w:t>
      </w:r>
    </w:p>
    <w:p w14:paraId="7751907E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HISTORIA BREVE DEL FIGURATIVISMO ELEMENTAL</w:t>
      </w:r>
    </w:p>
    <w:p w14:paraId="0F21216B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HISTÉRICOS, FAMÉLICOS Y MUERTOS DE HAMBRE</w:t>
      </w:r>
    </w:p>
    <w:p w14:paraId="050BD23A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OJO DE MOSCÚ</w:t>
      </w:r>
    </w:p>
    <w:p w14:paraId="318CB212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VIDA DE JUANELILLO, BUFÓN DEL REY PLANETA</w:t>
      </w:r>
    </w:p>
    <w:p w14:paraId="7D981C73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ABRAZAR EL CAOS</w:t>
      </w:r>
    </w:p>
    <w:p w14:paraId="4F8865A8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MALA MEMORIA</w:t>
      </w:r>
    </w:p>
    <w:p w14:paraId="3EB0BDDD" w14:textId="77777777" w:rsidR="00934054" w:rsidRPr="0078434B" w:rsidRDefault="00934054" w:rsidP="00934054">
      <w:pPr>
        <w:spacing w:before="120" w:after="120" w:line="240" w:lineRule="auto"/>
        <w:ind w:left="426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</w:p>
    <w:p w14:paraId="1D70AD57" w14:textId="7A5D7D72" w:rsidR="00934054" w:rsidRPr="0078434B" w:rsidRDefault="0078434B" w:rsidP="00934054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bookmarkStart w:id="3" w:name="_Hlk166241005"/>
      <w:bookmarkEnd w:id="2"/>
      <w:r w:rsidRPr="0078434B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lastRenderedPageBreak/>
        <w:t>POESIA EN VALENCIÀ</w:t>
      </w:r>
    </w:p>
    <w:p w14:paraId="06B6A538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ESCULLS</w:t>
      </w:r>
    </w:p>
    <w:p w14:paraId="27ED1B2E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L'ARBRE DEL CAPVESPRE</w:t>
      </w:r>
    </w:p>
    <w:p w14:paraId="4E387247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OCTUBRE NU</w:t>
      </w:r>
    </w:p>
    <w:p w14:paraId="6684DAF8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HISTÒRIA GENERAL</w:t>
      </w:r>
    </w:p>
    <w:p w14:paraId="11D13962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TEATRE DE LA PARAULA</w:t>
      </w:r>
    </w:p>
    <w:p w14:paraId="22931D8D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L'INSTANT</w:t>
      </w:r>
    </w:p>
    <w:p w14:paraId="00E15F80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DITADES AL MIRATGE</w:t>
      </w:r>
    </w:p>
    <w:p w14:paraId="61196A98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SECRECIONS, REVELACIONS, SECRETS</w:t>
      </w:r>
    </w:p>
    <w:p w14:paraId="271B32CC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POEMES DE METRO I NOTES AL MÒBIL</w:t>
      </w:r>
    </w:p>
    <w:p w14:paraId="5978786D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I LA POLS</w:t>
      </w:r>
    </w:p>
    <w:p w14:paraId="7DB0CFE6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SEGUINT BARQUETS</w:t>
      </w:r>
    </w:p>
    <w:p w14:paraId="0324B6C0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BALLAR AMB ELS ESPECTRES</w:t>
      </w:r>
    </w:p>
    <w:p w14:paraId="32839188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TEMPS DE LA PERPLEXITAT</w:t>
      </w:r>
    </w:p>
    <w:p w14:paraId="7C72E792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FAIG CONSTAR</w:t>
      </w:r>
    </w:p>
    <w:p w14:paraId="5F2AC2B9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VENT FARÀ DISSABTE</w:t>
      </w:r>
    </w:p>
    <w:p w14:paraId="067D28A0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LES URGÈNCIES</w:t>
      </w:r>
    </w:p>
    <w:p w14:paraId="0A8C2771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ENFORAT</w:t>
      </w:r>
    </w:p>
    <w:p w14:paraId="3DD1DF0F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 xml:space="preserve">UNA VEU </w:t>
      </w:r>
    </w:p>
    <w:p w14:paraId="37672774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CENDRA I ELS DIES</w:t>
      </w:r>
    </w:p>
    <w:p w14:paraId="0B61614A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DE L'ARREL A L'ESCORÇA</w:t>
      </w:r>
    </w:p>
    <w:p w14:paraId="31DE06AF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L'ESTIU I LA NAIXENÇA</w:t>
      </w:r>
    </w:p>
    <w:p w14:paraId="2DB34742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OLI SOBRE TELA</w:t>
      </w:r>
    </w:p>
    <w:p w14:paraId="51C18717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VENIEN I SE M'ENDUIEN</w:t>
      </w:r>
    </w:p>
    <w:p w14:paraId="08686E93" w14:textId="77777777" w:rsidR="00934054" w:rsidRPr="0078434B" w:rsidRDefault="00934054" w:rsidP="00934054">
      <w:pPr>
        <w:spacing w:before="120" w:after="120" w:line="240" w:lineRule="auto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</w:p>
    <w:p w14:paraId="2966C27D" w14:textId="688AFA13" w:rsidR="00934054" w:rsidRPr="0078434B" w:rsidRDefault="0078434B" w:rsidP="00934054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POESIA EN CASTELLÀ</w:t>
      </w:r>
    </w:p>
    <w:bookmarkEnd w:id="3"/>
    <w:p w14:paraId="663FFB04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COMPRAR PAN EN TIEMPOS DE GUERRA</w:t>
      </w:r>
    </w:p>
    <w:p w14:paraId="3F8DBED7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NECRÓPOLIS</w:t>
      </w:r>
    </w:p>
    <w:p w14:paraId="3BDF17A5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VIENTO DE LAS AUSENCIAS</w:t>
      </w:r>
    </w:p>
    <w:p w14:paraId="789AF11A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INEVITANTE</w:t>
      </w:r>
    </w:p>
    <w:p w14:paraId="6B205C51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CASI PAISAJE</w:t>
      </w:r>
    </w:p>
    <w:p w14:paraId="53828297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TALLER DE RELOJERÍA</w:t>
      </w:r>
    </w:p>
    <w:p w14:paraId="50D8BBBD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BATMAN HA DEJADO DE QUERERNOS</w:t>
      </w:r>
    </w:p>
    <w:p w14:paraId="25A7162E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POR ENCIMA DE MÍ ME SOBREVUELO</w:t>
      </w:r>
    </w:p>
    <w:p w14:paraId="160AB85B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VUELO DEL ALA DELTA</w:t>
      </w:r>
    </w:p>
    <w:p w14:paraId="344F4623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ESPACIOS COMPARTIDOS</w:t>
      </w:r>
    </w:p>
    <w:p w14:paraId="604286B4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VIDA QUE DA SED</w:t>
      </w:r>
    </w:p>
    <w:p w14:paraId="733686FF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 xml:space="preserve">HONESTÍSIMO ENTRETENIMIENTO </w:t>
      </w:r>
    </w:p>
    <w:p w14:paraId="0DE5DC27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ÉXTASIS DE LA MANZANA</w:t>
      </w:r>
    </w:p>
    <w:p w14:paraId="463B6CDB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PASTIZAL</w:t>
      </w:r>
    </w:p>
    <w:p w14:paraId="70CBD93C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ESPLENDORES</w:t>
      </w:r>
    </w:p>
    <w:p w14:paraId="5759BE2B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SI MORIIR FUERA LLUVIA</w:t>
      </w:r>
    </w:p>
    <w:p w14:paraId="28E15CB3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 xml:space="preserve">LA LUZ MINERAL </w:t>
      </w:r>
    </w:p>
    <w:p w14:paraId="68AE1A23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lastRenderedPageBreak/>
        <w:t>MININA COMEDIA</w:t>
      </w:r>
    </w:p>
    <w:p w14:paraId="7A2DAC1E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LAS SOMBRAS ERRANTES</w:t>
      </w:r>
    </w:p>
    <w:p w14:paraId="45310152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PAN Y LA PALABRA</w:t>
      </w:r>
    </w:p>
    <w:p w14:paraId="040C7B89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13 CUERPOS MUERTOS</w:t>
      </w:r>
    </w:p>
    <w:p w14:paraId="6DEBFAF4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MICER MASCÓ, 17</w:t>
      </w:r>
    </w:p>
    <w:p w14:paraId="110747B9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TODO AQUELLO QUE NO INVENTAMOS</w:t>
      </w:r>
    </w:p>
    <w:p w14:paraId="5F573908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TAL VEZ LOS TRIGOS SEAN CIERTOS</w:t>
      </w:r>
    </w:p>
    <w:p w14:paraId="3033C3EB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ADAMAH</w:t>
      </w:r>
    </w:p>
    <w:p w14:paraId="4CEFEA4F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LOS ANIMALES SUCIOS</w:t>
      </w:r>
    </w:p>
    <w:p w14:paraId="2AFCADAB" w14:textId="77777777" w:rsidR="00934054" w:rsidRPr="0078434B" w:rsidRDefault="00934054" w:rsidP="00934054">
      <w:pPr>
        <w:spacing w:before="120" w:after="120" w:line="240" w:lineRule="auto"/>
        <w:ind w:left="426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</w:p>
    <w:p w14:paraId="3A9F5236" w14:textId="36A8A902" w:rsidR="00934054" w:rsidRPr="0078434B" w:rsidRDefault="00934054" w:rsidP="00934054">
      <w:pPr>
        <w:spacing w:before="120" w:after="120" w:line="240" w:lineRule="auto"/>
        <w:rPr>
          <w:rFonts w:ascii="Arial Nova" w:eastAsia="MS Mincho" w:hAnsi="Arial Nova" w:cs="Times New Roman"/>
          <w:b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b/>
          <w:kern w:val="0"/>
          <w:sz w:val="24"/>
          <w:szCs w:val="24"/>
          <w:lang w:eastAsia="ja-JP"/>
          <w14:ligatures w14:val="none"/>
        </w:rPr>
        <w:t>PREMI VALÈNCIA NOVA</w:t>
      </w:r>
    </w:p>
    <w:p w14:paraId="0D21BA56" w14:textId="77777777" w:rsidR="00934054" w:rsidRPr="0078434B" w:rsidRDefault="00934054" w:rsidP="00934054">
      <w:pPr>
        <w:spacing w:before="120" w:after="120" w:line="240" w:lineRule="auto"/>
        <w:rPr>
          <w:rFonts w:ascii="Arial Nova" w:eastAsia="MS Mincho" w:hAnsi="Arial Nova" w:cs="Times New Roman"/>
          <w:kern w:val="0"/>
          <w:sz w:val="14"/>
          <w:szCs w:val="14"/>
          <w:lang w:eastAsia="ja-JP"/>
          <w14:ligatures w14:val="none"/>
        </w:rPr>
      </w:pPr>
    </w:p>
    <w:p w14:paraId="0A1BFB95" w14:textId="77777777" w:rsidR="0078434B" w:rsidRPr="0078434B" w:rsidRDefault="0078434B" w:rsidP="0078434B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ASSAIG</w:t>
      </w:r>
    </w:p>
    <w:p w14:paraId="3BE0E861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AFINIDAD ENTRE LAS PERSONALIDADES DE LOS LÍDERES MÁS INFLUYENTES EN EL CONFLICTO PALESTINO-ISRAELÍ</w:t>
      </w:r>
    </w:p>
    <w:p w14:paraId="3E3F99D8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LOS CONVERSOS DE VALENCIA Y LA RELIGIÓN ANTES DE LA INQUISICIÓN (1391-1450)</w:t>
      </w:r>
    </w:p>
    <w:p w14:paraId="28FDCDAF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DEL MUTISME A LA CONSCIÈNCIA. LA RECUPERACIÓ LINGÜÍSTICA EN ELS DIETARIS VALENCIANS DEL SEGLE XX</w:t>
      </w:r>
    </w:p>
    <w:p w14:paraId="2BC880BA" w14:textId="77777777" w:rsidR="00934054" w:rsidRPr="000062DB" w:rsidRDefault="00934054" w:rsidP="00934054">
      <w:pPr>
        <w:spacing w:before="120" w:after="120" w:line="240" w:lineRule="auto"/>
        <w:rPr>
          <w:rFonts w:ascii="Arial Nova" w:eastAsia="MS Mincho" w:hAnsi="Arial Nova" w:cs="Times New Roman"/>
          <w:kern w:val="0"/>
          <w:sz w:val="18"/>
          <w:szCs w:val="18"/>
          <w:u w:val="single"/>
          <w:lang w:eastAsia="ja-JP"/>
          <w14:ligatures w14:val="none"/>
        </w:rPr>
      </w:pPr>
    </w:p>
    <w:p w14:paraId="45FF245B" w14:textId="01B7E8B8" w:rsidR="00934054" w:rsidRPr="0078434B" w:rsidRDefault="00934054" w:rsidP="00934054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bookmarkStart w:id="4" w:name="_Hlk166239621"/>
      <w:r w:rsidRPr="0078434B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NARRATIVA EN VALENCI</w:t>
      </w:r>
      <w:r w:rsidR="0078434B" w:rsidRPr="0078434B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À</w:t>
      </w:r>
    </w:p>
    <w:tbl>
      <w:tblPr>
        <w:tblW w:w="69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5"/>
      </w:tblGrid>
      <w:tr w:rsidR="00934054" w:rsidRPr="0078434B" w14:paraId="0FA7EA0B" w14:textId="77777777" w:rsidTr="00C54B21">
        <w:trPr>
          <w:trHeight w:val="300"/>
          <w:tblCellSpacing w:w="0" w:type="dxa"/>
        </w:trPr>
        <w:tc>
          <w:tcPr>
            <w:tcW w:w="6955" w:type="dxa"/>
            <w:hideMark/>
          </w:tcPr>
          <w:bookmarkEnd w:id="4"/>
          <w:p w14:paraId="68228728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MORGATA</w:t>
            </w:r>
          </w:p>
        </w:tc>
      </w:tr>
      <w:tr w:rsidR="00934054" w:rsidRPr="0078434B" w14:paraId="68DF05BB" w14:textId="77777777" w:rsidTr="00C54B21">
        <w:trPr>
          <w:trHeight w:val="300"/>
          <w:tblCellSpacing w:w="0" w:type="dxa"/>
        </w:trPr>
        <w:tc>
          <w:tcPr>
            <w:tcW w:w="6955" w:type="dxa"/>
            <w:hideMark/>
          </w:tcPr>
          <w:p w14:paraId="37CA59AD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LA GRAN VICTÒRIA</w:t>
            </w:r>
          </w:p>
        </w:tc>
      </w:tr>
      <w:tr w:rsidR="00934054" w:rsidRPr="0078434B" w14:paraId="462B0819" w14:textId="77777777" w:rsidTr="00C54B21">
        <w:trPr>
          <w:trHeight w:val="300"/>
          <w:tblCellSpacing w:w="0" w:type="dxa"/>
        </w:trPr>
        <w:tc>
          <w:tcPr>
            <w:tcW w:w="6955" w:type="dxa"/>
            <w:hideMark/>
          </w:tcPr>
          <w:p w14:paraId="4EEBC680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EL MANUSCRIT</w:t>
            </w:r>
          </w:p>
        </w:tc>
      </w:tr>
      <w:tr w:rsidR="00934054" w:rsidRPr="0078434B" w14:paraId="73D18EEA" w14:textId="77777777" w:rsidTr="00C54B21">
        <w:trPr>
          <w:trHeight w:val="300"/>
          <w:tblCellSpacing w:w="0" w:type="dxa"/>
        </w:trPr>
        <w:tc>
          <w:tcPr>
            <w:tcW w:w="6955" w:type="dxa"/>
            <w:hideMark/>
          </w:tcPr>
          <w:p w14:paraId="7BE27AA0" w14:textId="77777777" w:rsidR="00934054" w:rsidRPr="0078434B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EN TERRA DE NINGÚ</w:t>
            </w:r>
          </w:p>
          <w:p w14:paraId="3A873A45" w14:textId="77777777" w:rsidR="00934054" w:rsidRDefault="00934054" w:rsidP="00C54B21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8434B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L'HEREDITÀRIA TRAGÈDIA</w:t>
            </w:r>
          </w:p>
          <w:p w14:paraId="5A2FF91C" w14:textId="77777777" w:rsidR="000062DB" w:rsidRPr="0078434B" w:rsidRDefault="000062DB" w:rsidP="000062DB">
            <w:pPr>
              <w:spacing w:before="120" w:after="120" w:line="240" w:lineRule="auto"/>
              <w:ind w:left="720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</w:p>
          <w:p w14:paraId="70D34381" w14:textId="77777777" w:rsidR="00934054" w:rsidRPr="0078434B" w:rsidRDefault="00934054" w:rsidP="00C54B21">
            <w:pPr>
              <w:spacing w:before="120" w:after="120" w:line="240" w:lineRule="auto"/>
              <w:ind w:left="720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</w:tr>
    </w:tbl>
    <w:p w14:paraId="4964AC4E" w14:textId="302E7DA7" w:rsidR="00934054" w:rsidRPr="0078434B" w:rsidRDefault="00934054" w:rsidP="00934054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NARRATIVA EN CASTELL</w:t>
      </w:r>
      <w:r w:rsidR="0078434B" w:rsidRPr="0078434B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À</w:t>
      </w:r>
    </w:p>
    <w:p w14:paraId="36330B92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DONDE JUEGAN LOS NIÑOS</w:t>
      </w:r>
    </w:p>
    <w:p w14:paraId="5F4FB4B5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ARGANTONIO Y TRAMPANTOJO</w:t>
      </w:r>
    </w:p>
    <w:p w14:paraId="0FD46756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MELODÍA DEL MAR</w:t>
      </w:r>
    </w:p>
    <w:p w14:paraId="628D1114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TRILOGÍA DEL OCASO</w:t>
      </w:r>
    </w:p>
    <w:p w14:paraId="58D50701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ENGULLIR UN RIO</w:t>
      </w:r>
    </w:p>
    <w:p w14:paraId="7F7A89ED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PRECUELA</w:t>
      </w:r>
    </w:p>
    <w:p w14:paraId="1B0A3DC3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NO ES LA MUERTE DE LA PINTURA</w:t>
      </w:r>
    </w:p>
    <w:p w14:paraId="72F034A2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MUSEO DE LA FELICIDAD</w:t>
      </w:r>
    </w:p>
    <w:p w14:paraId="0420200B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CIRCO EN MARCHA</w:t>
      </w:r>
    </w:p>
    <w:p w14:paraId="5F79FCC4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NOCHE SIN MÁSCARA</w:t>
      </w:r>
    </w:p>
    <w:p w14:paraId="65E2E2F0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SALITRE</w:t>
      </w:r>
    </w:p>
    <w:p w14:paraId="4C28F511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UN LUGAR</w:t>
      </w:r>
    </w:p>
    <w:p w14:paraId="5A4E6BE2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LAS NIÑAS SUCIAS</w:t>
      </w:r>
    </w:p>
    <w:p w14:paraId="0D8DADB9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VIDA DE LAS MOSCAS: LARVAS DE AMAPOLA</w:t>
      </w:r>
    </w:p>
    <w:p w14:paraId="0F4E45E9" w14:textId="77777777" w:rsidR="00934054" w:rsidRPr="0078434B" w:rsidRDefault="00934054" w:rsidP="00934054">
      <w:pPr>
        <w:spacing w:before="120" w:after="120" w:line="240" w:lineRule="auto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</w:p>
    <w:p w14:paraId="48DCBBDC" w14:textId="78BD70A7" w:rsidR="00934054" w:rsidRPr="0078434B" w:rsidRDefault="00934054" w:rsidP="00934054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POES</w:t>
      </w:r>
      <w:r w:rsidR="0078434B" w:rsidRPr="0078434B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I</w:t>
      </w:r>
      <w:r w:rsidRPr="0078434B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A EN VALENCI</w:t>
      </w:r>
      <w:r w:rsidR="0078434B" w:rsidRPr="0078434B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À</w:t>
      </w:r>
    </w:p>
    <w:p w14:paraId="571FB3F2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NIMFEU</w:t>
      </w:r>
    </w:p>
    <w:p w14:paraId="764740A0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D'UN INCERT PRINCIPI D'HARMONIA</w:t>
      </w:r>
    </w:p>
    <w:p w14:paraId="268721AE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ESTUDI DE LES HUMITATS</w:t>
      </w:r>
    </w:p>
    <w:p w14:paraId="2923C4E3" w14:textId="77777777" w:rsidR="00934054" w:rsidRPr="0078434B" w:rsidRDefault="00934054" w:rsidP="00934054">
      <w:pPr>
        <w:spacing w:before="120" w:after="120" w:line="240" w:lineRule="auto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</w:p>
    <w:p w14:paraId="5C45068A" w14:textId="2986698D" w:rsidR="00934054" w:rsidRPr="0078434B" w:rsidRDefault="00934054" w:rsidP="00934054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POESÍA EN CASTELL</w:t>
      </w:r>
      <w:r w:rsidR="0078434B" w:rsidRPr="0078434B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À</w:t>
      </w:r>
    </w:p>
    <w:p w14:paraId="5F18C04F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UN MAL DE FAMILIA</w:t>
      </w:r>
    </w:p>
    <w:p w14:paraId="53969148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NIEVE SE QUEMA SI SE PONE DELANTE DEL SOL</w:t>
      </w:r>
    </w:p>
    <w:p w14:paraId="5250574A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INSTRUCCIONES PARA VIVIR UN DÍA</w:t>
      </w:r>
    </w:p>
    <w:p w14:paraId="6F318D71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MITAD DE LA CASUALIDAD</w:t>
      </w:r>
    </w:p>
    <w:p w14:paraId="5B0C26E7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KLEJTE</w:t>
      </w:r>
    </w:p>
    <w:p w14:paraId="7C3D59AF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CEJA DE SELVA</w:t>
      </w:r>
    </w:p>
    <w:p w14:paraId="58A692BF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BELLA</w:t>
      </w:r>
    </w:p>
    <w:p w14:paraId="0958931D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ABRAZAR A UN FÉNIX</w:t>
      </w:r>
    </w:p>
    <w:p w14:paraId="26107E54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DEL PADRE LA LENGUA</w:t>
      </w:r>
    </w:p>
    <w:p w14:paraId="61CB183B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QUIEREN HUIR LOS QUE DUERMEN</w:t>
      </w:r>
    </w:p>
    <w:p w14:paraId="476D86B8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QUIZÁ RAMAS</w:t>
      </w:r>
    </w:p>
    <w:p w14:paraId="4FD62147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OQUEDADES</w:t>
      </w:r>
    </w:p>
    <w:p w14:paraId="64C771DD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SALÓN DE RECHAZADOS</w:t>
      </w:r>
    </w:p>
    <w:p w14:paraId="526819A7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LOS ESPACIOS</w:t>
      </w:r>
    </w:p>
    <w:p w14:paraId="7EAD0ADC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LLORADO EN TINTA</w:t>
      </w:r>
    </w:p>
    <w:p w14:paraId="4F86890A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PARECÍA UN CORAZÓN</w:t>
      </w:r>
    </w:p>
    <w:p w14:paraId="77442CDB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ENLLAMECIDO</w:t>
      </w:r>
    </w:p>
    <w:p w14:paraId="0D79C0CD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ESTÚPIDA BELLEZA DE LAS DEFLAGRACIONES</w:t>
      </w:r>
    </w:p>
    <w:p w14:paraId="12E63A0A" w14:textId="77777777" w:rsidR="00934054" w:rsidRPr="0078434B" w:rsidRDefault="00934054" w:rsidP="00934054">
      <w:pPr>
        <w:spacing w:before="120" w:after="120" w:line="240" w:lineRule="auto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</w:p>
    <w:p w14:paraId="7DF3DB64" w14:textId="7CD900F8" w:rsidR="0078434B" w:rsidRPr="0078434B" w:rsidRDefault="0078434B" w:rsidP="00934054">
      <w:pPr>
        <w:spacing w:before="120" w:after="120" w:line="240" w:lineRule="auto"/>
        <w:jc w:val="both"/>
        <w:rPr>
          <w:rFonts w:ascii="Arial Nova" w:eastAsia="MS Mincho" w:hAnsi="Arial Nova" w:cs="Helvetica"/>
          <w:b/>
          <w:kern w:val="0"/>
          <w:sz w:val="24"/>
          <w:szCs w:val="24"/>
          <w:u w:val="single"/>
          <w:shd w:val="clear" w:color="auto" w:fill="FFFFFF"/>
          <w:lang w:eastAsia="ja-JP"/>
          <w14:ligatures w14:val="none"/>
        </w:rPr>
      </w:pPr>
      <w:r w:rsidRPr="0078434B">
        <w:rPr>
          <w:rFonts w:ascii="Arial Nova" w:eastAsia="MS Mincho" w:hAnsi="Arial Nova" w:cs="Helvetica"/>
          <w:b/>
          <w:kern w:val="0"/>
          <w:sz w:val="24"/>
          <w:szCs w:val="24"/>
          <w:u w:val="single"/>
          <w:shd w:val="clear" w:color="auto" w:fill="FFFFFF"/>
          <w:lang w:eastAsia="ja-JP"/>
          <w14:ligatures w14:val="none"/>
        </w:rPr>
        <w:t>NO ADMESOS ALS PREMIS VALÈNCIA I VALÈNCIA NOVA</w:t>
      </w:r>
      <w:r w:rsidR="009A4C04">
        <w:rPr>
          <w:rFonts w:ascii="Arial Nova" w:eastAsia="MS Mincho" w:hAnsi="Arial Nova" w:cs="Helvetica"/>
          <w:b/>
          <w:kern w:val="0"/>
          <w:sz w:val="24"/>
          <w:szCs w:val="24"/>
          <w:u w:val="single"/>
          <w:shd w:val="clear" w:color="auto" w:fill="FFFFFF"/>
          <w:lang w:eastAsia="ja-JP"/>
          <w14:ligatures w14:val="none"/>
        </w:rPr>
        <w:t xml:space="preserve"> 2024</w:t>
      </w:r>
    </w:p>
    <w:p w14:paraId="2002391D" w14:textId="04063C36" w:rsidR="00934054" w:rsidRPr="0078434B" w:rsidRDefault="009A4C04" w:rsidP="00934054">
      <w:pPr>
        <w:spacing w:before="120" w:after="120" w:line="240" w:lineRule="auto"/>
        <w:jc w:val="both"/>
        <w:rPr>
          <w:rFonts w:ascii="Arial Nova" w:eastAsia="MS Mincho" w:hAnsi="Arial Nova" w:cs="Helvetica"/>
          <w:bCs/>
          <w:i/>
          <w:iCs/>
          <w:kern w:val="0"/>
          <w:sz w:val="24"/>
          <w:szCs w:val="24"/>
          <w:shd w:val="clear" w:color="auto" w:fill="FFFFFF"/>
          <w:lang w:eastAsia="ja-JP"/>
          <w14:ligatures w14:val="none"/>
        </w:rPr>
      </w:pPr>
      <w:r w:rsidRPr="009A4C04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>Llista de les obres no admeses a la convocatòria del Premi València i del Premi València Nova, en l'edició de 2024, en les seues diferents modalitats, per no complir els requisits establits en les bases de la convocatòria.</w:t>
      </w:r>
      <w:r w:rsidR="0078434B" w:rsidRPr="0078434B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>.</w:t>
      </w:r>
    </w:p>
    <w:p w14:paraId="1055D578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UNA HISTÒRIA D'AMOR</w:t>
      </w:r>
    </w:p>
    <w:p w14:paraId="47EB1E75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INTERIOR ES UN LUGAR COMÚN</w:t>
      </w:r>
    </w:p>
    <w:p w14:paraId="21FC3B62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 xml:space="preserve">FATALITAT </w:t>
      </w:r>
    </w:p>
    <w:p w14:paraId="647EE003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ALFOMBRA DE TRAPILLO</w:t>
      </w:r>
    </w:p>
    <w:p w14:paraId="7264C2E1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REGNE D'ULLS BLAUS</w:t>
      </w:r>
    </w:p>
    <w:p w14:paraId="1E95323E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TAIGÀ DELS DIES</w:t>
      </w:r>
    </w:p>
    <w:p w14:paraId="5CB53BC7" w14:textId="77777777" w:rsidR="00934054" w:rsidRPr="0078434B" w:rsidRDefault="00934054" w:rsidP="0093405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Y SIN EMBARGO NO SE MUEVEN</w:t>
      </w:r>
    </w:p>
    <w:p w14:paraId="2EB96C58" w14:textId="77777777" w:rsidR="0078434B" w:rsidRPr="0078434B" w:rsidRDefault="0078434B" w:rsidP="0078434B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8434B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CLINAMEN</w:t>
      </w:r>
    </w:p>
    <w:p w14:paraId="46A5B96B" w14:textId="3AB43747" w:rsidR="00D85F68" w:rsidRDefault="00D85F68" w:rsidP="0078434B">
      <w:pPr>
        <w:spacing w:before="120" w:after="120" w:line="240" w:lineRule="auto"/>
      </w:pPr>
    </w:p>
    <w:sectPr w:rsidR="00D85F68" w:rsidSect="00C37338">
      <w:headerReference w:type="default" r:id="rId7"/>
      <w:footerReference w:type="default" r:id="rId8"/>
      <w:pgSz w:w="11900" w:h="16840"/>
      <w:pgMar w:top="1985" w:right="1270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8B1C6" w14:textId="77777777" w:rsidR="00524DB0" w:rsidRPr="0078434B" w:rsidRDefault="00524DB0">
      <w:pPr>
        <w:spacing w:after="0" w:line="240" w:lineRule="auto"/>
      </w:pPr>
      <w:r w:rsidRPr="0078434B">
        <w:separator/>
      </w:r>
    </w:p>
  </w:endnote>
  <w:endnote w:type="continuationSeparator" w:id="0">
    <w:p w14:paraId="32BF181A" w14:textId="77777777" w:rsidR="00524DB0" w:rsidRPr="0078434B" w:rsidRDefault="00524DB0">
      <w:pPr>
        <w:spacing w:after="0" w:line="240" w:lineRule="auto"/>
      </w:pPr>
      <w:r w:rsidRPr="007843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5A0E6" w14:textId="77777777" w:rsidR="00795568" w:rsidRPr="0078434B" w:rsidRDefault="00795568">
    <w:pPr>
      <w:pStyle w:val="Piedepgina"/>
    </w:pPr>
    <w:r w:rsidRPr="0078434B">
      <w:rPr>
        <w:lang w:eastAsia="es-ES"/>
      </w:rPr>
      <w:drawing>
        <wp:inline distT="0" distB="0" distL="0" distR="0" wp14:anchorId="22D9BB13" wp14:editId="15EA912F">
          <wp:extent cx="5391150" cy="438150"/>
          <wp:effectExtent l="0" t="0" r="0" b="0"/>
          <wp:docPr id="22" name="Imagen 22" descr="FIRM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RM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E2A63" w14:textId="77777777" w:rsidR="00524DB0" w:rsidRPr="0078434B" w:rsidRDefault="00524DB0">
      <w:pPr>
        <w:spacing w:after="0" w:line="240" w:lineRule="auto"/>
      </w:pPr>
      <w:r w:rsidRPr="0078434B">
        <w:separator/>
      </w:r>
    </w:p>
  </w:footnote>
  <w:footnote w:type="continuationSeparator" w:id="0">
    <w:p w14:paraId="62075D26" w14:textId="77777777" w:rsidR="00524DB0" w:rsidRPr="0078434B" w:rsidRDefault="00524DB0">
      <w:pPr>
        <w:spacing w:after="0" w:line="240" w:lineRule="auto"/>
      </w:pPr>
      <w:r w:rsidRPr="007843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AEC0B" w14:textId="77777777" w:rsidR="00795568" w:rsidRPr="0078434B" w:rsidRDefault="00795568" w:rsidP="000E67D1">
    <w:pPr>
      <w:pStyle w:val="Encabezado"/>
      <w:jc w:val="center"/>
    </w:pPr>
    <w:r w:rsidRPr="0078434B">
      <w:drawing>
        <wp:inline distT="0" distB="0" distL="0" distR="0" wp14:anchorId="74397FC1" wp14:editId="5CE6F1DE">
          <wp:extent cx="4524375" cy="799050"/>
          <wp:effectExtent l="0" t="0" r="0" b="1270"/>
          <wp:docPr id="1769177973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8878" cy="859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F21E3"/>
    <w:multiLevelType w:val="hybridMultilevel"/>
    <w:tmpl w:val="227C58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11FF7"/>
    <w:multiLevelType w:val="hybridMultilevel"/>
    <w:tmpl w:val="3154B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52307">
    <w:abstractNumId w:val="1"/>
  </w:num>
  <w:num w:numId="2" w16cid:durableId="64180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38"/>
    <w:rsid w:val="000062DB"/>
    <w:rsid w:val="00042053"/>
    <w:rsid w:val="00147287"/>
    <w:rsid w:val="003D4E52"/>
    <w:rsid w:val="00524DB0"/>
    <w:rsid w:val="00566A5A"/>
    <w:rsid w:val="005831A3"/>
    <w:rsid w:val="0078434B"/>
    <w:rsid w:val="00795568"/>
    <w:rsid w:val="00934054"/>
    <w:rsid w:val="009A4C04"/>
    <w:rsid w:val="00A34327"/>
    <w:rsid w:val="00B619AF"/>
    <w:rsid w:val="00C37338"/>
    <w:rsid w:val="00D85F68"/>
    <w:rsid w:val="00E93B17"/>
    <w:rsid w:val="00FA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5B62"/>
  <w15:chartTrackingRefBased/>
  <w15:docId w15:val="{CF5CB2E7-74CE-4B69-B18B-994AD0F3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-valencia"/>
    </w:rPr>
  </w:style>
  <w:style w:type="paragraph" w:styleId="Ttulo1">
    <w:name w:val="heading 1"/>
    <w:basedOn w:val="Normal"/>
    <w:next w:val="Normal"/>
    <w:link w:val="Ttulo1Car"/>
    <w:uiPriority w:val="9"/>
    <w:qFormat/>
    <w:rsid w:val="00C37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7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7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7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7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7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7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7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7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7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7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7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73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73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73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73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73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73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7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7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7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7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7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73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73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73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7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73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733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unhideWhenUsed/>
    <w:rsid w:val="00C37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7338"/>
  </w:style>
  <w:style w:type="paragraph" w:styleId="Piedepgina">
    <w:name w:val="footer"/>
    <w:basedOn w:val="Normal"/>
    <w:link w:val="PiedepginaCar"/>
    <w:uiPriority w:val="99"/>
    <w:semiHidden/>
    <w:unhideWhenUsed/>
    <w:rsid w:val="00C37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3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879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GONZALEZ GABARDA</dc:creator>
  <cp:keywords/>
  <dc:description/>
  <cp:lastModifiedBy>GONZALEZ GABARDA - CRISTINA</cp:lastModifiedBy>
  <cp:revision>9</cp:revision>
  <cp:lastPrinted>2024-05-23T15:53:00Z</cp:lastPrinted>
  <dcterms:created xsi:type="dcterms:W3CDTF">2024-05-14T11:18:00Z</dcterms:created>
  <dcterms:modified xsi:type="dcterms:W3CDTF">2024-05-23T15:55:00Z</dcterms:modified>
</cp:coreProperties>
</file>