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09" w:rsidRPr="001B2F1F" w:rsidRDefault="002E7509" w:rsidP="00F36F75">
      <w:pPr>
        <w:pStyle w:val="Textoindependiente"/>
        <w:spacing w:after="0" w:line="240" w:lineRule="auto"/>
        <w:ind w:left="6" w:hanging="6"/>
        <w:jc w:val="center"/>
        <w:rPr>
          <w:rFonts w:asciiTheme="majorHAnsi" w:hAnsiTheme="majorHAnsi"/>
          <w:b/>
          <w:i/>
          <w:sz w:val="16"/>
          <w:szCs w:val="16"/>
        </w:rPr>
      </w:pPr>
    </w:p>
    <w:p w:rsidR="008544CB" w:rsidRPr="0026386F" w:rsidRDefault="008544CB" w:rsidP="00C6469F">
      <w:pPr>
        <w:tabs>
          <w:tab w:val="left" w:pos="4117"/>
        </w:tabs>
        <w:spacing w:line="240" w:lineRule="auto"/>
        <w:ind w:leftChars="0" w:left="0" w:firstLineChars="0" w:firstLine="0"/>
        <w:jc w:val="center"/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</w:pPr>
      <w:r w:rsidRPr="0026386F"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 xml:space="preserve">El Magnànim publica </w:t>
      </w:r>
      <w:r w:rsidR="001E5E5B"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>una edició bilingüe anglés-valencià</w:t>
      </w:r>
      <w:r w:rsidR="00B114F0" w:rsidRPr="0026386F">
        <w:rPr>
          <w:rFonts w:asciiTheme="majorHAnsi" w:hAnsiTheme="majorHAnsi" w:cs="Arial"/>
          <w:b/>
          <w:i/>
          <w:color w:val="333333"/>
          <w:sz w:val="48"/>
          <w:szCs w:val="48"/>
          <w:shd w:val="clear" w:color="auto" w:fill="FFFFFF"/>
          <w:lang w:val="ca-ES"/>
        </w:rPr>
        <w:t xml:space="preserve"> de la poesia completa d’Emily Dickinson</w:t>
      </w:r>
    </w:p>
    <w:p w:rsidR="002E7509" w:rsidRPr="0026386F" w:rsidRDefault="001D30D4" w:rsidP="00B34342">
      <w:pPr>
        <w:ind w:left="2" w:hanging="4"/>
        <w:jc w:val="center"/>
        <w:rPr>
          <w:rFonts w:asciiTheme="majorHAnsi" w:hAnsiTheme="majorHAnsi"/>
          <w:sz w:val="40"/>
          <w:szCs w:val="40"/>
          <w:lang w:val="ca-ES"/>
        </w:rPr>
      </w:pPr>
      <w:r>
        <w:rPr>
          <w:rFonts w:asciiTheme="majorHAnsi" w:hAnsiTheme="majorHAnsi"/>
          <w:sz w:val="40"/>
          <w:szCs w:val="40"/>
          <w:lang w:val="ca-ES"/>
        </w:rPr>
        <w:t>A</w:t>
      </w:r>
      <w:r w:rsidR="00B114F0" w:rsidRPr="0026386F">
        <w:rPr>
          <w:rFonts w:asciiTheme="majorHAnsi" w:hAnsiTheme="majorHAnsi"/>
          <w:sz w:val="40"/>
          <w:szCs w:val="40"/>
          <w:lang w:val="ca-ES"/>
        </w:rPr>
        <w:t>l llibre</w:t>
      </w:r>
      <w:r w:rsidR="001E5E5B">
        <w:rPr>
          <w:rFonts w:asciiTheme="majorHAnsi" w:hAnsiTheme="majorHAnsi"/>
          <w:sz w:val="40"/>
          <w:szCs w:val="40"/>
          <w:lang w:val="ca-ES"/>
        </w:rPr>
        <w:t>, de més de 900 pàgines,</w:t>
      </w:r>
      <w:r w:rsidR="00B114F0" w:rsidRPr="0026386F">
        <w:rPr>
          <w:rFonts w:asciiTheme="majorHAnsi" w:hAnsiTheme="majorHAnsi"/>
          <w:sz w:val="40"/>
          <w:szCs w:val="40"/>
          <w:lang w:val="ca-ES"/>
        </w:rPr>
        <w:t xml:space="preserve"> </w:t>
      </w:r>
      <w:r>
        <w:rPr>
          <w:rFonts w:asciiTheme="majorHAnsi" w:hAnsiTheme="majorHAnsi"/>
          <w:sz w:val="40"/>
          <w:szCs w:val="40"/>
          <w:lang w:val="ca-ES"/>
        </w:rPr>
        <w:t>trobem</w:t>
      </w:r>
      <w:r w:rsidR="00B114F0" w:rsidRPr="0026386F">
        <w:rPr>
          <w:rFonts w:asciiTheme="majorHAnsi" w:hAnsiTheme="majorHAnsi"/>
          <w:sz w:val="40"/>
          <w:szCs w:val="40"/>
          <w:lang w:val="ca-ES"/>
        </w:rPr>
        <w:t xml:space="preserve"> 1.789 poemes datats entre 1850 i 1886 d’acord amb l’edició de R. W. Franklin</w:t>
      </w:r>
    </w:p>
    <w:p w:rsidR="00B114F0" w:rsidRPr="0026386F" w:rsidRDefault="00B114F0" w:rsidP="00B34342">
      <w:pPr>
        <w:ind w:left="0" w:hanging="2"/>
        <w:jc w:val="center"/>
        <w:rPr>
          <w:rFonts w:asciiTheme="majorHAnsi" w:hAnsiTheme="majorHAnsi"/>
          <w:lang w:val="ca-ES"/>
        </w:rPr>
      </w:pPr>
    </w:p>
    <w:p w:rsidR="006E2B1A" w:rsidRPr="0026386F" w:rsidRDefault="00660ABA" w:rsidP="001E1D03">
      <w:pPr>
        <w:spacing w:after="120"/>
        <w:ind w:leftChars="0" w:left="0" w:firstLineChars="0" w:firstLine="0"/>
        <w:jc w:val="both"/>
        <w:rPr>
          <w:rFonts w:ascii="Calibri" w:hAnsi="Calibri"/>
          <w:lang w:val="ca-ES"/>
        </w:rPr>
      </w:pPr>
      <w:r w:rsidRPr="0026386F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69549D">
        <w:rPr>
          <w:rFonts w:asciiTheme="majorHAnsi" w:eastAsia="Helvetica Neue" w:hAnsiTheme="majorHAnsi" w:cs="Helvetica Neue"/>
          <w:lang w:val="ca-ES"/>
        </w:rPr>
        <w:t>23 de jun</w:t>
      </w:r>
      <w:r w:rsidR="00B114F0" w:rsidRPr="0026386F">
        <w:rPr>
          <w:rFonts w:asciiTheme="majorHAnsi" w:eastAsia="Helvetica Neue" w:hAnsiTheme="majorHAnsi" w:cs="Helvetica Neue"/>
          <w:lang w:val="ca-ES"/>
        </w:rPr>
        <w:t>y</w:t>
      </w:r>
      <w:r w:rsidR="001E1D03" w:rsidRPr="0026386F">
        <w:rPr>
          <w:rFonts w:asciiTheme="majorHAnsi" w:eastAsia="Helvetica Neue" w:hAnsiTheme="majorHAnsi" w:cs="Helvetica Neue"/>
          <w:lang w:val="ca-ES"/>
        </w:rPr>
        <w:t xml:space="preserve"> 2022</w:t>
      </w:r>
      <w:r w:rsidRPr="0026386F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26386F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26386F">
        <w:rPr>
          <w:rFonts w:asciiTheme="majorHAnsi" w:eastAsia="Helvetica Neue" w:hAnsiTheme="majorHAnsi" w:cs="Helvetica Neue"/>
          <w:lang w:val="ca-ES"/>
        </w:rPr>
        <w:t xml:space="preserve"> </w:t>
      </w:r>
      <w:r w:rsidR="004022D9" w:rsidRPr="0026386F">
        <w:rPr>
          <w:rFonts w:asciiTheme="majorHAnsi" w:eastAsia="Helvetica Neue" w:hAnsiTheme="majorHAnsi" w:cs="Helvetica Neue"/>
          <w:lang w:val="ca-ES"/>
        </w:rPr>
        <w:t xml:space="preserve">acaba de </w:t>
      </w:r>
      <w:r w:rsidR="00A77475" w:rsidRPr="0026386F">
        <w:rPr>
          <w:rFonts w:asciiTheme="majorHAnsi" w:eastAsia="Helvetica Neue" w:hAnsiTheme="majorHAnsi" w:cs="Helvetica Neue"/>
          <w:lang w:val="ca-ES"/>
        </w:rPr>
        <w:t>publica</w:t>
      </w:r>
      <w:r w:rsidR="004022D9" w:rsidRPr="0026386F">
        <w:rPr>
          <w:rFonts w:asciiTheme="majorHAnsi" w:eastAsia="Helvetica Neue" w:hAnsiTheme="majorHAnsi" w:cs="Helvetica Neue"/>
          <w:lang w:val="ca-ES"/>
        </w:rPr>
        <w:t>r</w:t>
      </w:r>
      <w:r w:rsidR="00A77475" w:rsidRPr="0026386F">
        <w:rPr>
          <w:rFonts w:asciiTheme="majorHAnsi" w:eastAsia="Helvetica Neue" w:hAnsiTheme="majorHAnsi" w:cs="Helvetica Neue"/>
          <w:lang w:val="ca-ES"/>
        </w:rPr>
        <w:t xml:space="preserve"> </w:t>
      </w:r>
      <w:r w:rsidR="00B114F0" w:rsidRPr="0026386F">
        <w:rPr>
          <w:rFonts w:asciiTheme="majorHAnsi" w:eastAsia="Helvetica Neue" w:hAnsiTheme="majorHAnsi" w:cs="Helvetica Neue"/>
          <w:i/>
          <w:lang w:val="ca-ES"/>
        </w:rPr>
        <w:t>Poemes 1850-1886</w:t>
      </w:r>
      <w:r w:rsidR="001E1D03" w:rsidRPr="0026386F">
        <w:rPr>
          <w:rFonts w:asciiTheme="majorHAnsi" w:hAnsiTheme="majorHAnsi"/>
          <w:i/>
          <w:lang w:val="ca-ES"/>
        </w:rPr>
        <w:t>,</w:t>
      </w:r>
      <w:r w:rsidR="008B3003" w:rsidRPr="0026386F">
        <w:rPr>
          <w:rFonts w:asciiTheme="majorHAnsi" w:hAnsiTheme="majorHAnsi"/>
          <w:i/>
          <w:lang w:val="ca-ES"/>
        </w:rPr>
        <w:t xml:space="preserve"> </w:t>
      </w:r>
      <w:r w:rsidR="00B114F0" w:rsidRPr="0026386F">
        <w:rPr>
          <w:rFonts w:asciiTheme="majorHAnsi" w:eastAsia="Helvetica Neue" w:hAnsiTheme="majorHAnsi" w:cs="Helvetica Neue"/>
          <w:lang w:val="ca-ES"/>
        </w:rPr>
        <w:t>d’</w:t>
      </w:r>
      <w:r w:rsidR="00B114F0" w:rsidRPr="0026386F">
        <w:rPr>
          <w:rFonts w:asciiTheme="majorHAnsi" w:eastAsia="Helvetica Neue" w:hAnsiTheme="majorHAnsi" w:cs="Helvetica Neue"/>
          <w:b/>
          <w:lang w:val="ca-ES"/>
        </w:rPr>
        <w:t>Emily Dickinson</w:t>
      </w:r>
      <w:r w:rsidR="001E1D03" w:rsidRPr="0026386F">
        <w:rPr>
          <w:rFonts w:ascii="Calibri" w:hAnsi="Calibri"/>
          <w:lang w:val="ca-ES"/>
        </w:rPr>
        <w:t>. El llibre,</w:t>
      </w:r>
      <w:r w:rsidR="006E2B1A" w:rsidRPr="0026386F">
        <w:rPr>
          <w:rFonts w:ascii="Calibri" w:hAnsi="Calibri"/>
          <w:lang w:val="ca-ES"/>
        </w:rPr>
        <w:t xml:space="preserve"> </w:t>
      </w:r>
      <w:r w:rsidR="00A77475" w:rsidRPr="0026386F">
        <w:rPr>
          <w:rFonts w:ascii="Calibri" w:hAnsi="Calibri"/>
          <w:lang w:val="ca-ES"/>
        </w:rPr>
        <w:t xml:space="preserve">el número </w:t>
      </w:r>
      <w:r w:rsidR="00B114F0" w:rsidRPr="0026386F">
        <w:rPr>
          <w:rFonts w:ascii="Calibri" w:hAnsi="Calibri"/>
          <w:lang w:val="ca-ES"/>
        </w:rPr>
        <w:t>31</w:t>
      </w:r>
      <w:r w:rsidR="00A77475" w:rsidRPr="0026386F">
        <w:rPr>
          <w:rFonts w:ascii="Calibri" w:hAnsi="Calibri"/>
          <w:lang w:val="ca-ES"/>
        </w:rPr>
        <w:t xml:space="preserve"> de la </w:t>
      </w:r>
      <w:r w:rsidR="00A77475" w:rsidRPr="0026386F">
        <w:rPr>
          <w:rFonts w:ascii="Calibri" w:hAnsi="Calibri"/>
          <w:b/>
          <w:lang w:val="ca-ES"/>
        </w:rPr>
        <w:t xml:space="preserve">col·lecció </w:t>
      </w:r>
      <w:r w:rsidR="00B114F0" w:rsidRPr="0026386F">
        <w:rPr>
          <w:rFonts w:ascii="Calibri" w:hAnsi="Calibri"/>
          <w:b/>
          <w:lang w:val="ca-ES"/>
        </w:rPr>
        <w:t>Poesia</w:t>
      </w:r>
      <w:r w:rsidR="001E1D03" w:rsidRPr="0026386F">
        <w:rPr>
          <w:rFonts w:ascii="Calibri" w:hAnsi="Calibri"/>
          <w:lang w:val="ca-ES"/>
        </w:rPr>
        <w:t xml:space="preserve">, </w:t>
      </w:r>
      <w:r w:rsidR="009C47AC" w:rsidRPr="0026386F">
        <w:rPr>
          <w:rFonts w:ascii="Calibri" w:hAnsi="Calibri"/>
          <w:lang w:val="ca-ES"/>
        </w:rPr>
        <w:t xml:space="preserve">dirigida per </w:t>
      </w:r>
      <w:r w:rsidR="00B114F0" w:rsidRPr="0026386F">
        <w:rPr>
          <w:rFonts w:ascii="Calibri" w:hAnsi="Calibri"/>
          <w:b/>
          <w:lang w:val="ca-ES"/>
        </w:rPr>
        <w:t>Vicent Berenguer</w:t>
      </w:r>
      <w:r w:rsidR="00A82576">
        <w:rPr>
          <w:rFonts w:ascii="Calibri" w:hAnsi="Calibri"/>
          <w:lang w:val="ca-ES"/>
        </w:rPr>
        <w:t xml:space="preserve"> </w:t>
      </w:r>
      <w:r w:rsidR="007E321D">
        <w:rPr>
          <w:rFonts w:ascii="Calibri" w:hAnsi="Calibri"/>
          <w:lang w:val="ca-ES"/>
        </w:rPr>
        <w:t xml:space="preserve">i fundada per </w:t>
      </w:r>
      <w:r w:rsidR="007E321D" w:rsidRPr="007E321D">
        <w:rPr>
          <w:rFonts w:ascii="Calibri" w:hAnsi="Calibri"/>
          <w:b/>
          <w:lang w:val="ca-ES"/>
        </w:rPr>
        <w:t>Marc Granell</w:t>
      </w:r>
      <w:r w:rsidR="007E321D">
        <w:rPr>
          <w:rFonts w:ascii="Calibri" w:hAnsi="Calibri"/>
          <w:lang w:val="ca-ES"/>
        </w:rPr>
        <w:t xml:space="preserve">, </w:t>
      </w:r>
      <w:r w:rsidR="00A82576">
        <w:rPr>
          <w:rFonts w:ascii="Calibri" w:hAnsi="Calibri"/>
          <w:lang w:val="ca-ES"/>
        </w:rPr>
        <w:t>compta</w:t>
      </w:r>
      <w:r w:rsidR="004800FE" w:rsidRPr="0026386F">
        <w:rPr>
          <w:rFonts w:ascii="Calibri" w:hAnsi="Calibri"/>
          <w:lang w:val="ca-ES"/>
        </w:rPr>
        <w:t xml:space="preserve"> amb traducció de </w:t>
      </w:r>
      <w:r w:rsidR="00A82576">
        <w:rPr>
          <w:rFonts w:ascii="Calibri" w:hAnsi="Calibri"/>
          <w:lang w:val="ca-ES"/>
        </w:rPr>
        <w:t xml:space="preserve">la </w:t>
      </w:r>
      <w:r w:rsidR="00664D83" w:rsidRPr="00664D83">
        <w:rPr>
          <w:rFonts w:asciiTheme="majorHAnsi" w:hAnsiTheme="majorHAnsi" w:cs="Arial"/>
        </w:rPr>
        <w:t>catedràtica de literatura nord-americana de la Universitat de València</w:t>
      </w:r>
      <w:r w:rsidR="00A82576">
        <w:rPr>
          <w:rFonts w:ascii="Calibri" w:hAnsi="Calibri"/>
          <w:lang w:val="ca-ES"/>
        </w:rPr>
        <w:t xml:space="preserve"> i membre de l’Acadèmia de la Valenciana de la Llengua </w:t>
      </w:r>
      <w:r w:rsidR="004800FE" w:rsidRPr="0026386F">
        <w:rPr>
          <w:rFonts w:ascii="Calibri" w:hAnsi="Calibri"/>
          <w:b/>
          <w:lang w:val="ca-ES"/>
        </w:rPr>
        <w:t>Carme Manuel</w:t>
      </w:r>
      <w:r w:rsidR="009C47AC" w:rsidRPr="0026386F">
        <w:rPr>
          <w:rFonts w:ascii="Calibri" w:hAnsi="Calibri"/>
          <w:lang w:val="ca-ES"/>
        </w:rPr>
        <w:t>,</w:t>
      </w:r>
      <w:r w:rsidR="009C47AC" w:rsidRPr="0026386F">
        <w:rPr>
          <w:rFonts w:ascii="Calibri" w:hAnsi="Calibri"/>
          <w:b/>
          <w:lang w:val="ca-ES"/>
        </w:rPr>
        <w:t xml:space="preserve"> </w:t>
      </w:r>
      <w:r w:rsidR="007E321D" w:rsidRPr="005D6D6F">
        <w:rPr>
          <w:rFonts w:ascii="Calibri" w:hAnsi="Calibri"/>
          <w:lang w:val="ca-ES"/>
        </w:rPr>
        <w:t>i</w:t>
      </w:r>
      <w:r w:rsidR="007E321D">
        <w:rPr>
          <w:rFonts w:ascii="Calibri" w:hAnsi="Calibri"/>
          <w:b/>
          <w:lang w:val="ca-ES"/>
        </w:rPr>
        <w:t xml:space="preserve"> </w:t>
      </w:r>
      <w:r w:rsidR="001E1D03" w:rsidRPr="0026386F">
        <w:rPr>
          <w:rFonts w:ascii="Calibri" w:hAnsi="Calibri"/>
          <w:lang w:val="ca-ES"/>
        </w:rPr>
        <w:t>és un</w:t>
      </w:r>
      <w:r w:rsidR="00B114F0" w:rsidRPr="0026386F">
        <w:rPr>
          <w:rFonts w:ascii="Calibri" w:hAnsi="Calibri"/>
          <w:lang w:val="ca-ES"/>
        </w:rPr>
        <w:t>a</w:t>
      </w:r>
      <w:r w:rsidR="001E1D03" w:rsidRPr="0026386F">
        <w:rPr>
          <w:rFonts w:ascii="Calibri" w:hAnsi="Calibri"/>
          <w:lang w:val="ca-ES"/>
        </w:rPr>
        <w:t xml:space="preserve"> </w:t>
      </w:r>
      <w:r w:rsidR="00B114F0" w:rsidRPr="0026386F">
        <w:rPr>
          <w:rFonts w:ascii="Calibri" w:hAnsi="Calibri"/>
          <w:lang w:val="ca-ES"/>
        </w:rPr>
        <w:t>edició bilingüe</w:t>
      </w:r>
      <w:r w:rsidR="007E239B" w:rsidRPr="0026386F">
        <w:rPr>
          <w:rFonts w:ascii="Calibri" w:hAnsi="Calibri"/>
          <w:lang w:val="ca-ES"/>
        </w:rPr>
        <w:t xml:space="preserve"> (anglés-valencià)</w:t>
      </w:r>
      <w:r w:rsidR="00B114F0" w:rsidRPr="0026386F">
        <w:rPr>
          <w:rFonts w:ascii="Calibri" w:hAnsi="Calibri"/>
          <w:lang w:val="ca-ES"/>
        </w:rPr>
        <w:t xml:space="preserve"> </w:t>
      </w:r>
      <w:r w:rsidR="00B114F0" w:rsidRPr="0026386F">
        <w:rPr>
          <w:rFonts w:asciiTheme="majorHAnsi" w:hAnsiTheme="majorHAnsi"/>
          <w:lang w:val="ca-ES"/>
        </w:rPr>
        <w:t>d’aquesta poeta pràcticament desconeguda en vida, tant als Estats Units com a la resta de món</w:t>
      </w:r>
      <w:r w:rsidR="00B114F0" w:rsidRPr="0026386F">
        <w:rPr>
          <w:rFonts w:ascii="Calibri" w:hAnsi="Calibri"/>
          <w:lang w:val="ca-ES"/>
        </w:rPr>
        <w:t>.</w:t>
      </w:r>
    </w:p>
    <w:p w:rsidR="008822DC" w:rsidRPr="0026386F" w:rsidRDefault="008822DC" w:rsidP="00960A4C">
      <w:pPr>
        <w:ind w:left="0" w:hanging="2"/>
        <w:jc w:val="both"/>
        <w:rPr>
          <w:rFonts w:asciiTheme="majorHAnsi" w:hAnsiTheme="majorHAnsi"/>
          <w:lang w:val="ca-ES"/>
        </w:rPr>
      </w:pPr>
      <w:r w:rsidRPr="0026386F">
        <w:rPr>
          <w:rFonts w:asciiTheme="majorHAnsi" w:hAnsiTheme="majorHAnsi"/>
          <w:lang w:val="ca-ES"/>
        </w:rPr>
        <w:t xml:space="preserve">A partir de la divulgació </w:t>
      </w:r>
      <w:r w:rsidR="00B626E3">
        <w:rPr>
          <w:rFonts w:asciiTheme="majorHAnsi" w:hAnsiTheme="majorHAnsi"/>
          <w:lang w:val="ca-ES"/>
        </w:rPr>
        <w:t xml:space="preserve">de la seua </w:t>
      </w:r>
      <w:r w:rsidR="00A82576">
        <w:rPr>
          <w:rFonts w:asciiTheme="majorHAnsi" w:hAnsiTheme="majorHAnsi"/>
          <w:lang w:val="ca-ES"/>
        </w:rPr>
        <w:t>obra</w:t>
      </w:r>
      <w:r w:rsidRPr="0026386F">
        <w:rPr>
          <w:rFonts w:asciiTheme="majorHAnsi" w:hAnsiTheme="majorHAnsi"/>
          <w:lang w:val="ca-ES"/>
        </w:rPr>
        <w:t xml:space="preserve"> en el segle </w:t>
      </w:r>
      <w:r w:rsidR="00A82576">
        <w:rPr>
          <w:rFonts w:asciiTheme="majorHAnsi" w:hAnsiTheme="majorHAnsi"/>
          <w:lang w:val="ca-ES"/>
        </w:rPr>
        <w:t>XX</w:t>
      </w:r>
      <w:r w:rsidRPr="0026386F">
        <w:rPr>
          <w:rFonts w:asciiTheme="majorHAnsi" w:hAnsiTheme="majorHAnsi"/>
          <w:lang w:val="ca-ES"/>
        </w:rPr>
        <w:t xml:space="preserve">, Emily Dickinson ha obtingut com més va més reconeixement per </w:t>
      </w:r>
      <w:r w:rsidRPr="0026386F">
        <w:rPr>
          <w:rFonts w:asciiTheme="majorHAnsi" w:hAnsiTheme="majorHAnsi"/>
          <w:b/>
          <w:lang w:val="ca-ES"/>
        </w:rPr>
        <w:t>la singularitat de la seua poesia</w:t>
      </w:r>
      <w:r w:rsidRPr="0026386F">
        <w:rPr>
          <w:rFonts w:asciiTheme="majorHAnsi" w:hAnsiTheme="majorHAnsi"/>
          <w:lang w:val="ca-ES"/>
        </w:rPr>
        <w:t xml:space="preserve">, com també per la seua </w:t>
      </w:r>
      <w:r w:rsidRPr="0026386F">
        <w:rPr>
          <w:rFonts w:asciiTheme="majorHAnsi" w:hAnsiTheme="majorHAnsi"/>
          <w:b/>
          <w:lang w:val="ca-ES"/>
        </w:rPr>
        <w:t>complexa personalitat</w:t>
      </w:r>
      <w:r w:rsidRPr="0026386F">
        <w:rPr>
          <w:rFonts w:asciiTheme="majorHAnsi" w:hAnsiTheme="majorHAnsi"/>
          <w:lang w:val="ca-ES"/>
        </w:rPr>
        <w:t xml:space="preserve"> humana a mesura que es coneix i se l’estudia més.</w:t>
      </w:r>
    </w:p>
    <w:p w:rsidR="008822DC" w:rsidRPr="0026386F" w:rsidRDefault="008822DC" w:rsidP="008822DC">
      <w:pPr>
        <w:ind w:left="0" w:hanging="2"/>
        <w:jc w:val="both"/>
        <w:rPr>
          <w:rFonts w:asciiTheme="majorHAnsi" w:hAnsiTheme="majorHAnsi"/>
          <w:lang w:val="ca-ES"/>
        </w:rPr>
      </w:pPr>
    </w:p>
    <w:p w:rsidR="008822DC" w:rsidRPr="0026386F" w:rsidRDefault="008822DC" w:rsidP="008822DC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/>
          <w:b/>
          <w:lang w:val="ca-ES"/>
        </w:rPr>
      </w:pPr>
      <w:r w:rsidRPr="0026386F">
        <w:rPr>
          <w:rFonts w:asciiTheme="majorHAnsi" w:hAnsiTheme="majorHAnsi"/>
          <w:b/>
          <w:lang w:val="ca-ES"/>
        </w:rPr>
        <w:t>Emily Dickinson, una poeta independent</w:t>
      </w:r>
    </w:p>
    <w:p w:rsidR="008822DC" w:rsidRPr="0026386F" w:rsidRDefault="008822DC" w:rsidP="008822DC">
      <w:pPr>
        <w:pStyle w:val="Pa3"/>
        <w:spacing w:after="120"/>
        <w:jc w:val="both"/>
        <w:rPr>
          <w:rFonts w:asciiTheme="majorHAnsi" w:hAnsiTheme="majorHAnsi"/>
          <w:color w:val="221E1F"/>
          <w:lang w:val="ca-ES"/>
        </w:rPr>
      </w:pP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Emily Dickinson escriu una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poesia independent dels romàntics i dels contemporanis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, el seu és un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estil molt lliure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, amb una sintaxi i una puntuació peculiars, fa moltes el·lipsis, talla períodes amb guionets, utilitza les majúscules quan vol donar importància a una paraula, etc. Tanmateix en aquests versos de ritme admirable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tot funciona al servei del poema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, amb gran sentit de l’experimentació lèxica i de la ironia. És en els poemes curts, que són els més, on millor es constaten tots aquests efectes. </w:t>
      </w:r>
    </w:p>
    <w:p w:rsidR="008822DC" w:rsidRPr="0026386F" w:rsidRDefault="008822DC" w:rsidP="008822DC">
      <w:pPr>
        <w:ind w:left="0" w:hanging="2"/>
        <w:jc w:val="both"/>
        <w:rPr>
          <w:rStyle w:val="A6"/>
          <w:rFonts w:asciiTheme="majorHAnsi" w:hAnsiTheme="majorHAnsi" w:cs="Times New Roman"/>
          <w:sz w:val="24"/>
          <w:szCs w:val="24"/>
          <w:lang w:val="ca-ES"/>
        </w:rPr>
      </w:pP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ab/>
        <w:t xml:space="preserve">Aquesta </w:t>
      </w:r>
      <w:r w:rsidR="004C1E91"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>publicació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, </w:t>
      </w:r>
      <w:r w:rsidR="004C1E91"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>segons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 la posterior edició completa feta per </w:t>
      </w:r>
      <w:r w:rsidRPr="0026386F">
        <w:rPr>
          <w:rStyle w:val="A6"/>
          <w:rFonts w:asciiTheme="majorHAnsi" w:hAnsiTheme="majorHAnsi" w:cs="Times New Roman"/>
          <w:b/>
          <w:sz w:val="24"/>
          <w:szCs w:val="24"/>
          <w:lang w:val="ca-ES"/>
        </w:rPr>
        <w:t>R. W. Franklin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, </w:t>
      </w:r>
      <w:r w:rsidR="004C1E91"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és la </w:t>
      </w:r>
      <w:r w:rsidR="004C1E91" w:rsidRPr="0026386F">
        <w:rPr>
          <w:rStyle w:val="A6"/>
          <w:rFonts w:asciiTheme="majorHAnsi" w:hAnsiTheme="majorHAnsi" w:cs="Times New Roman"/>
          <w:b/>
          <w:sz w:val="24"/>
          <w:szCs w:val="24"/>
          <w:lang w:val="ca-ES"/>
        </w:rPr>
        <w:t>primera traducció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 en les nostres lletres </w:t>
      </w:r>
      <w:r w:rsidR="004C1E91"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>de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 l’obra poètica d’Emily Dickinson de cap a cap. I sens dubte la lectura de la </w:t>
      </w:r>
      <w:r w:rsidRPr="0026386F">
        <w:rPr>
          <w:rStyle w:val="A6"/>
          <w:rFonts w:asciiTheme="majorHAnsi" w:hAnsiTheme="majorHAnsi" w:cs="Times New Roman"/>
          <w:b/>
          <w:sz w:val="24"/>
          <w:szCs w:val="24"/>
          <w:lang w:val="ca-ES"/>
        </w:rPr>
        <w:t>diversitat de tons i temes del món dickinsonià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 farà gaudir i valorar aquest extraordinari llegat de tres dècades de vida i poesia.</w:t>
      </w:r>
    </w:p>
    <w:p w:rsidR="00034D8D" w:rsidRPr="0026386F" w:rsidRDefault="00034D8D" w:rsidP="00C02E68">
      <w:pPr>
        <w:pStyle w:val="Textoindependiente"/>
        <w:spacing w:after="0" w:line="240" w:lineRule="auto"/>
        <w:jc w:val="both"/>
        <w:rPr>
          <w:rFonts w:asciiTheme="majorHAnsi" w:hAnsiTheme="majorHAnsi"/>
          <w:color w:val="000000"/>
        </w:rPr>
      </w:pPr>
    </w:p>
    <w:p w:rsidR="008822DC" w:rsidRPr="0026386F" w:rsidRDefault="008822DC" w:rsidP="008822DC">
      <w:pPr>
        <w:pStyle w:val="Pa3"/>
        <w:spacing w:after="120"/>
        <w:ind w:hanging="2"/>
        <w:jc w:val="both"/>
        <w:rPr>
          <w:rStyle w:val="A6"/>
          <w:rFonts w:asciiTheme="majorHAnsi" w:hAnsiTheme="majorHAnsi"/>
          <w:b/>
          <w:sz w:val="24"/>
          <w:szCs w:val="24"/>
          <w:lang w:val="ca-ES"/>
        </w:rPr>
      </w:pP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La seua habitació, el seu món</w:t>
      </w:r>
    </w:p>
    <w:p w:rsidR="00B114F0" w:rsidRPr="0026386F" w:rsidRDefault="00B114F0" w:rsidP="008822DC">
      <w:pPr>
        <w:pStyle w:val="Pa3"/>
        <w:spacing w:after="120"/>
        <w:ind w:hanging="2"/>
        <w:jc w:val="both"/>
        <w:rPr>
          <w:rStyle w:val="A6"/>
          <w:rFonts w:asciiTheme="majorHAnsi" w:hAnsiTheme="majorHAnsi"/>
          <w:sz w:val="24"/>
          <w:szCs w:val="24"/>
          <w:lang w:val="ca-ES"/>
        </w:rPr>
      </w:pP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Emily Dickinson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 (Amherst, 1830-1886)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sempre visqué en la casa familiar</w:t>
      </w:r>
      <w:r w:rsidR="004800FE"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 del c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arrer Major d’un poble d’interior de l’Estat de Massachusetts, en la regió cultural i històrica de Nova Anglaterra. El seu pare era un advocat de prestigi, jutge, representant polític i tresorer de l’Amherst College, fundat al seu torn pel pare d’aquest, l’avi d’Emily, un centre amb la intenció de preservar la tradició i formar mestres i predicadors que estengueren la fe en l’ortodòxia. La mare d’Emily fou sempre una persona discreta, afectuosa amb els tres fills: Austin, Emily i Lavinia. Austin es casà amb Susan Gilbert, la Sue dels poemes, i Lavinia, igual que sa germana, passà la vida dedicada a les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tasques domèstiques i familiars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, i tampoc no es casà. </w:t>
      </w:r>
    </w:p>
    <w:p w:rsidR="00B114F0" w:rsidRPr="0026386F" w:rsidRDefault="00B114F0" w:rsidP="008822DC">
      <w:pPr>
        <w:pStyle w:val="Default"/>
        <w:spacing w:after="120" w:line="241" w:lineRule="atLeast"/>
        <w:jc w:val="both"/>
        <w:rPr>
          <w:rFonts w:asciiTheme="majorHAnsi" w:hAnsiTheme="majorHAnsi" w:cs="Times New Roman"/>
          <w:color w:val="221E1F"/>
          <w:lang w:val="ca-ES"/>
        </w:rPr>
      </w:pP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Emily, acabada l’etapa d’ensenyament, </w:t>
      </w:r>
      <w:r w:rsidRPr="0026386F">
        <w:rPr>
          <w:rStyle w:val="A6"/>
          <w:rFonts w:asciiTheme="majorHAnsi" w:hAnsiTheme="majorHAnsi" w:cs="Times New Roman"/>
          <w:b/>
          <w:sz w:val="24"/>
          <w:szCs w:val="24"/>
          <w:lang w:val="ca-ES"/>
        </w:rPr>
        <w:t>romangué sense eixir del domicili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 i, a partir d’un punt, de la seua habitació feu el seu món. Abans només havia fet uns breus i curts viatges. La </w:t>
      </w:r>
      <w:r w:rsidRPr="0026386F">
        <w:rPr>
          <w:rStyle w:val="A6"/>
          <w:rFonts w:asciiTheme="majorHAnsi" w:hAnsiTheme="majorHAnsi" w:cs="Times New Roman"/>
          <w:b/>
          <w:sz w:val="24"/>
          <w:szCs w:val="24"/>
          <w:lang w:val="ca-ES"/>
        </w:rPr>
        <w:t>correspondència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 que mantingué des de llavors amb parents i amistats, entre aquestes la seua cunyada, fou </w:t>
      </w:r>
      <w:r w:rsidRPr="0026386F">
        <w:rPr>
          <w:rStyle w:val="A6"/>
          <w:rFonts w:asciiTheme="majorHAnsi" w:hAnsiTheme="majorHAnsi" w:cs="Times New Roman"/>
          <w:b/>
          <w:sz w:val="24"/>
          <w:szCs w:val="24"/>
          <w:lang w:val="ca-ES"/>
        </w:rPr>
        <w:t>l’única relació amb l’exterior</w:t>
      </w:r>
      <w:r w:rsidRPr="0026386F">
        <w:rPr>
          <w:rStyle w:val="A6"/>
          <w:rFonts w:asciiTheme="majorHAnsi" w:hAnsiTheme="majorHAnsi" w:cs="Times New Roman"/>
          <w:sz w:val="24"/>
          <w:szCs w:val="24"/>
          <w:lang w:val="ca-ES"/>
        </w:rPr>
        <w:t xml:space="preserve">, composta per un miler de cartes i notes. </w:t>
      </w:r>
    </w:p>
    <w:p w:rsidR="00B114F0" w:rsidRPr="0026386F" w:rsidRDefault="00B114F0" w:rsidP="008822DC">
      <w:pPr>
        <w:pStyle w:val="Pa3"/>
        <w:jc w:val="both"/>
        <w:rPr>
          <w:rFonts w:asciiTheme="majorHAnsi" w:hAnsiTheme="majorHAnsi"/>
          <w:color w:val="221E1F"/>
          <w:lang w:val="ca-ES"/>
        </w:rPr>
      </w:pP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lastRenderedPageBreak/>
        <w:t>Dona culta, amb un coneixement profund de moltes disciplines, llegí i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 xml:space="preserve"> s’inspirà en la Bíblia, en l’observació</w:t>
      </w:r>
      <w:r w:rsidR="008822DC"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 xml:space="preserve"> de la n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atura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 i en autors com ara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Shakespeare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, els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poetes metafísics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, John Milton, William Wordsworth, John Keats, Ralph W. Emerson, i en </w:t>
      </w:r>
      <w:r w:rsidRPr="0026386F">
        <w:rPr>
          <w:rStyle w:val="A6"/>
          <w:rFonts w:asciiTheme="majorHAnsi" w:hAnsiTheme="majorHAnsi"/>
          <w:b/>
          <w:sz w:val="24"/>
          <w:szCs w:val="24"/>
          <w:lang w:val="ca-ES"/>
        </w:rPr>
        <w:t>autores</w:t>
      </w:r>
      <w:r w:rsidRPr="0026386F">
        <w:rPr>
          <w:rStyle w:val="A6"/>
          <w:rFonts w:asciiTheme="majorHAnsi" w:hAnsiTheme="majorHAnsi"/>
          <w:sz w:val="24"/>
          <w:szCs w:val="24"/>
          <w:lang w:val="ca-ES"/>
        </w:rPr>
        <w:t xml:space="preserve"> com ara Charlotte, Emily i Anne Brontë, Elizabeth Gaskell, George Eliot i, especialment, en Elizabeth Barrett Browning. </w:t>
      </w:r>
    </w:p>
    <w:p w:rsidR="00B114F0" w:rsidRPr="0026386F" w:rsidRDefault="00B114F0" w:rsidP="008822DC">
      <w:pPr>
        <w:ind w:left="0" w:hanging="2"/>
        <w:rPr>
          <w:rFonts w:asciiTheme="majorHAnsi" w:hAnsiTheme="majorHAnsi"/>
          <w:lang w:val="ca-ES" w:eastAsia="es-ES"/>
        </w:rPr>
      </w:pPr>
    </w:p>
    <w:p w:rsidR="00283E81" w:rsidRDefault="00B34342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r w:rsidRPr="0026386F">
        <w:rPr>
          <w:rFonts w:asciiTheme="majorHAnsi" w:eastAsia="Helvetica Neue" w:hAnsiTheme="majorHAnsi" w:cs="Times New Roman"/>
          <w:lang w:val="ca-ES"/>
        </w:rPr>
        <w:t xml:space="preserve">Més informació en </w:t>
      </w:r>
      <w:hyperlink r:id="rId8">
        <w:r w:rsidRPr="0026386F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Default="0069549D" w:rsidP="002C73A4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69549D" w:rsidRPr="00960A4C" w:rsidRDefault="00960A4C" w:rsidP="00960A4C">
      <w:pPr>
        <w:ind w:leftChars="0" w:left="0" w:firstLineChars="0" w:firstLine="0"/>
        <w:jc w:val="center"/>
        <w:rPr>
          <w:rFonts w:asciiTheme="majorHAnsi" w:hAnsiTheme="majorHAnsi"/>
          <w:color w:val="373737"/>
          <w:shd w:val="clear" w:color="auto" w:fill="FFFFFF"/>
        </w:rPr>
      </w:pPr>
      <w:r w:rsidRPr="00960A4C">
        <w:rPr>
          <w:rFonts w:asciiTheme="majorHAnsi" w:hAnsiTheme="majorHAnsi" w:cs="Arial"/>
          <w:b/>
          <w:i/>
          <w:color w:val="333333"/>
          <w:sz w:val="44"/>
          <w:szCs w:val="44"/>
          <w:shd w:val="clear" w:color="auto" w:fill="FFFFFF"/>
          <w:lang w:val="ca-ES"/>
        </w:rPr>
        <w:t>El Magnànim publica una</w:t>
      </w:r>
      <w:r w:rsidRPr="00960A4C">
        <w:rPr>
          <w:rFonts w:asciiTheme="majorHAnsi" w:hAnsiTheme="majorHAnsi"/>
          <w:i/>
          <w:color w:val="373737"/>
          <w:sz w:val="44"/>
          <w:szCs w:val="44"/>
          <w:shd w:val="clear" w:color="auto" w:fill="FFFFFF"/>
        </w:rPr>
        <w:t xml:space="preserve"> </w:t>
      </w:r>
      <w:r w:rsidR="0069549D" w:rsidRPr="00960A4C">
        <w:rPr>
          <w:rFonts w:asciiTheme="majorHAnsi" w:hAnsiTheme="majorHAnsi"/>
          <w:b/>
          <w:i/>
          <w:color w:val="373737"/>
          <w:sz w:val="44"/>
          <w:szCs w:val="44"/>
          <w:shd w:val="clear" w:color="auto" w:fill="FFFFFF"/>
        </w:rPr>
        <w:t xml:space="preserve">edición bilingüe inglés-valenciano </w:t>
      </w:r>
      <w:r w:rsidRPr="00960A4C">
        <w:rPr>
          <w:rFonts w:asciiTheme="majorHAnsi" w:hAnsiTheme="majorHAnsi"/>
          <w:b/>
          <w:i/>
          <w:color w:val="373737"/>
          <w:sz w:val="44"/>
          <w:szCs w:val="44"/>
          <w:shd w:val="clear" w:color="auto" w:fill="FFFFFF"/>
        </w:rPr>
        <w:t xml:space="preserve">de la poesía completa de Emily </w:t>
      </w:r>
      <w:r w:rsidR="0069549D" w:rsidRPr="00960A4C">
        <w:rPr>
          <w:rFonts w:asciiTheme="majorHAnsi" w:hAnsiTheme="majorHAnsi"/>
          <w:b/>
          <w:i/>
          <w:color w:val="373737"/>
          <w:sz w:val="44"/>
          <w:szCs w:val="44"/>
          <w:shd w:val="clear" w:color="auto" w:fill="FFFFFF"/>
        </w:rPr>
        <w:t>Dickinson</w:t>
      </w:r>
      <w:r w:rsidR="0069549D" w:rsidRPr="00960A4C">
        <w:rPr>
          <w:rFonts w:asciiTheme="majorHAnsi" w:hAnsiTheme="majorHAnsi"/>
          <w:i/>
          <w:color w:val="373737"/>
          <w:sz w:val="44"/>
          <w:szCs w:val="44"/>
        </w:rPr>
        <w:br/>
      </w:r>
      <w:r w:rsidRPr="00960A4C">
        <w:rPr>
          <w:rFonts w:asciiTheme="majorHAnsi" w:hAnsiTheme="majorHAnsi"/>
          <w:i/>
          <w:color w:val="373737"/>
          <w:sz w:val="36"/>
          <w:szCs w:val="36"/>
          <w:shd w:val="clear" w:color="auto" w:fill="FFFFFF"/>
        </w:rPr>
        <w:t>En e</w:t>
      </w:r>
      <w:r w:rsidR="0069549D" w:rsidRPr="00960A4C">
        <w:rPr>
          <w:rFonts w:asciiTheme="majorHAnsi" w:hAnsiTheme="majorHAnsi"/>
          <w:i/>
          <w:color w:val="373737"/>
          <w:sz w:val="36"/>
          <w:szCs w:val="36"/>
          <w:shd w:val="clear" w:color="auto" w:fill="FFFFFF"/>
        </w:rPr>
        <w:t xml:space="preserve">l libro, de más de 900 páginas, encontramos 1.789 poemas datados entre 1850 y 1886 </w:t>
      </w:r>
      <w:r w:rsidRPr="00960A4C">
        <w:rPr>
          <w:rFonts w:asciiTheme="majorHAnsi" w:hAnsiTheme="majorHAnsi"/>
          <w:i/>
          <w:color w:val="373737"/>
          <w:sz w:val="36"/>
          <w:szCs w:val="36"/>
          <w:shd w:val="clear" w:color="auto" w:fill="FFFFFF"/>
        </w:rPr>
        <w:t>según</w:t>
      </w:r>
      <w:r w:rsidR="0069549D" w:rsidRPr="00960A4C">
        <w:rPr>
          <w:rFonts w:asciiTheme="majorHAnsi" w:hAnsiTheme="majorHAnsi"/>
          <w:i/>
          <w:color w:val="373737"/>
          <w:sz w:val="36"/>
          <w:szCs w:val="36"/>
          <w:shd w:val="clear" w:color="auto" w:fill="FFFFFF"/>
        </w:rPr>
        <w:t xml:space="preserve"> la edición de R. W. Franklin</w:t>
      </w:r>
    </w:p>
    <w:p w:rsidR="00960A4C" w:rsidRDefault="0069549D" w:rsidP="00960A4C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960A4C">
        <w:rPr>
          <w:rFonts w:asciiTheme="majorHAnsi" w:hAnsiTheme="majorHAnsi"/>
          <w:color w:val="373737"/>
        </w:rPr>
        <w:br/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València, 23 de </w:t>
      </w:r>
      <w:r w:rsidR="00960A4C">
        <w:rPr>
          <w:rFonts w:asciiTheme="majorHAnsi" w:hAnsiTheme="majorHAnsi"/>
          <w:color w:val="373737"/>
          <w:shd w:val="clear" w:color="auto" w:fill="FFFFFF"/>
        </w:rPr>
        <w:t>junio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2022–. La </w:t>
      </w:r>
      <w:r w:rsidR="00960A4C" w:rsidRPr="0026386F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acaba de publicar </w:t>
      </w:r>
      <w:r w:rsidR="00960A4C" w:rsidRPr="0026386F">
        <w:rPr>
          <w:rFonts w:asciiTheme="majorHAnsi" w:eastAsia="Helvetica Neue" w:hAnsiTheme="majorHAnsi" w:cs="Helvetica Neue"/>
          <w:i/>
          <w:lang w:val="ca-ES"/>
        </w:rPr>
        <w:t>Poemes 1850-1886</w:t>
      </w:r>
      <w:r w:rsidR="00960A4C">
        <w:rPr>
          <w:rFonts w:asciiTheme="majorHAnsi" w:hAnsiTheme="majorHAnsi"/>
          <w:color w:val="373737"/>
          <w:shd w:val="clear" w:color="auto" w:fill="FFFFFF"/>
        </w:rPr>
        <w:t xml:space="preserve">, de Emily </w:t>
      </w:r>
      <w:r w:rsidRPr="00960A4C">
        <w:rPr>
          <w:rFonts w:asciiTheme="majorHAnsi" w:hAnsiTheme="majorHAnsi"/>
          <w:color w:val="373737"/>
          <w:shd w:val="clear" w:color="auto" w:fill="FFFFFF"/>
        </w:rPr>
        <w:t>Dickinson. El libro, el</w:t>
      </w:r>
      <w:r w:rsidR="00960A4C">
        <w:rPr>
          <w:rFonts w:asciiTheme="majorHAnsi" w:hAnsiTheme="majorHAnsi"/>
          <w:color w:val="373737"/>
          <w:shd w:val="clear" w:color="auto" w:fill="FFFFFF"/>
        </w:rPr>
        <w:t xml:space="preserve"> número 31 de la </w:t>
      </w:r>
      <w:r w:rsidR="00960A4C" w:rsidRPr="00960A4C">
        <w:rPr>
          <w:rFonts w:asciiTheme="majorHAnsi" w:hAnsiTheme="majorHAnsi"/>
          <w:b/>
          <w:color w:val="373737"/>
          <w:shd w:val="clear" w:color="auto" w:fill="FFFFFF"/>
        </w:rPr>
        <w:t>colección Poesi</w:t>
      </w:r>
      <w:r w:rsidRPr="00960A4C">
        <w:rPr>
          <w:rFonts w:asciiTheme="majorHAnsi" w:hAnsiTheme="majorHAnsi"/>
          <w:b/>
          <w:color w:val="373737"/>
          <w:shd w:val="clear" w:color="auto" w:fill="FFFFFF"/>
        </w:rPr>
        <w:t>a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, dirigida por </w:t>
      </w:r>
      <w:r w:rsidRPr="00960A4C">
        <w:rPr>
          <w:rFonts w:asciiTheme="majorHAnsi" w:hAnsiTheme="majorHAnsi"/>
          <w:b/>
          <w:color w:val="373737"/>
          <w:shd w:val="clear" w:color="auto" w:fill="FFFFFF"/>
        </w:rPr>
        <w:t>Vicent Berenguer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y fundada por </w:t>
      </w:r>
      <w:r w:rsidRPr="00960A4C">
        <w:rPr>
          <w:rFonts w:asciiTheme="majorHAnsi" w:hAnsiTheme="majorHAnsi"/>
          <w:b/>
          <w:color w:val="373737"/>
          <w:shd w:val="clear" w:color="auto" w:fill="FFFFFF"/>
        </w:rPr>
        <w:t>Marc Granell</w:t>
      </w:r>
      <w:r w:rsidRPr="00960A4C">
        <w:rPr>
          <w:rFonts w:asciiTheme="majorHAnsi" w:hAnsiTheme="majorHAnsi"/>
          <w:color w:val="373737"/>
          <w:shd w:val="clear" w:color="auto" w:fill="FFFFFF"/>
        </w:rPr>
        <w:t>, cuenta con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 la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traducción de la </w:t>
      </w:r>
      <w:r w:rsidR="00664D83">
        <w:rPr>
          <w:rFonts w:asciiTheme="majorHAnsi" w:hAnsiTheme="majorHAnsi" w:cs="Arial"/>
        </w:rPr>
        <w:t>catedrática de literatura norte</w:t>
      </w:r>
      <w:bookmarkStart w:id="0" w:name="_GoBack"/>
      <w:bookmarkEnd w:id="0"/>
      <w:r w:rsidR="00664D83" w:rsidRPr="00664D83">
        <w:rPr>
          <w:rFonts w:asciiTheme="majorHAnsi" w:hAnsiTheme="majorHAnsi" w:cs="Arial"/>
        </w:rPr>
        <w:t>americana de la Universitat de València</w:t>
      </w:r>
      <w:r w:rsidRPr="00664D83">
        <w:rPr>
          <w:rFonts w:asciiTheme="majorHAnsi" w:hAnsiTheme="majorHAnsi"/>
          <w:shd w:val="clear" w:color="auto" w:fill="FFFFFF"/>
        </w:rPr>
        <w:t xml:space="preserve"> 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y miembro de </w:t>
      </w:r>
      <w:r w:rsidR="00960A4C">
        <w:rPr>
          <w:rFonts w:ascii="Calibri" w:hAnsi="Calibri"/>
          <w:lang w:val="ca-ES"/>
        </w:rPr>
        <w:t xml:space="preserve">la Acadèmia de la Valenciana de la Llengua </w:t>
      </w:r>
      <w:r w:rsidRPr="00960A4C">
        <w:rPr>
          <w:rFonts w:asciiTheme="majorHAnsi" w:hAnsiTheme="majorHAnsi"/>
          <w:b/>
          <w:color w:val="373737"/>
          <w:shd w:val="clear" w:color="auto" w:fill="FFFFFF"/>
        </w:rPr>
        <w:t>Carme Manuel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, y es una edición bilingüe (inglés-valenciano) de esta poeta prácticamente desconocida en vida, tanto en los Estados Unidos como </w:t>
      </w:r>
      <w:r w:rsidR="00960A4C">
        <w:rPr>
          <w:rFonts w:asciiTheme="majorHAnsi" w:hAnsiTheme="majorHAnsi"/>
          <w:color w:val="373737"/>
          <w:shd w:val="clear" w:color="auto" w:fill="FFFFFF"/>
        </w:rPr>
        <w:t xml:space="preserve">en </w:t>
      </w:r>
      <w:r w:rsidRPr="00960A4C">
        <w:rPr>
          <w:rFonts w:asciiTheme="majorHAnsi" w:hAnsiTheme="majorHAnsi"/>
          <w:color w:val="373737"/>
          <w:shd w:val="clear" w:color="auto" w:fill="FFFFFF"/>
        </w:rPr>
        <w:t>el resto de mundo.</w:t>
      </w:r>
      <w:r w:rsidR="00960A4C">
        <w:rPr>
          <w:rFonts w:asciiTheme="majorHAnsi" w:hAnsiTheme="majorHAnsi"/>
          <w:color w:val="373737"/>
          <w:shd w:val="clear" w:color="auto" w:fill="FFFFFF"/>
        </w:rPr>
        <w:t xml:space="preserve"> </w:t>
      </w:r>
    </w:p>
    <w:p w:rsidR="0069549D" w:rsidRPr="00960A4C" w:rsidRDefault="0069549D" w:rsidP="00960A4C">
      <w:pPr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960A4C">
        <w:rPr>
          <w:rFonts w:asciiTheme="majorHAnsi" w:hAnsiTheme="majorHAnsi"/>
          <w:color w:val="373737"/>
          <w:shd w:val="clear" w:color="auto" w:fill="FFFFFF"/>
        </w:rPr>
        <w:t>A partir de la divulgación de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 su</w:t>
      </w:r>
      <w:r w:rsidR="00960A4C">
        <w:rPr>
          <w:rFonts w:asciiTheme="majorHAnsi" w:hAnsiTheme="majorHAnsi"/>
          <w:color w:val="373737"/>
          <w:shd w:val="clear" w:color="auto" w:fill="FFFFFF"/>
        </w:rPr>
        <w:t xml:space="preserve"> obra en el siglo XX, Emily 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Dickinson ha obtenido </w:t>
      </w:r>
      <w:r w:rsidR="00960A4C">
        <w:rPr>
          <w:rFonts w:asciiTheme="majorHAnsi" w:hAnsiTheme="majorHAnsi"/>
          <w:color w:val="373737"/>
          <w:shd w:val="clear" w:color="auto" w:fill="FFFFFF"/>
        </w:rPr>
        <w:t>un mayor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reconocimiento por </w:t>
      </w:r>
      <w:r w:rsidRPr="00960A4C">
        <w:rPr>
          <w:rFonts w:asciiTheme="majorHAnsi" w:hAnsiTheme="majorHAnsi"/>
          <w:b/>
          <w:color w:val="373737"/>
          <w:shd w:val="clear" w:color="auto" w:fill="FFFFFF"/>
        </w:rPr>
        <w:t>la singularidad de su poesía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, </w:t>
      </w:r>
      <w:r w:rsidR="00960A4C">
        <w:rPr>
          <w:rFonts w:asciiTheme="majorHAnsi" w:hAnsiTheme="majorHAnsi"/>
          <w:color w:val="373737"/>
          <w:shd w:val="clear" w:color="auto" w:fill="FFFFFF"/>
        </w:rPr>
        <w:t>así como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por su compleja personalida</w:t>
      </w:r>
      <w:r w:rsidR="00960A4C">
        <w:rPr>
          <w:rFonts w:asciiTheme="majorHAnsi" w:hAnsiTheme="majorHAnsi"/>
          <w:color w:val="373737"/>
          <w:shd w:val="clear" w:color="auto" w:fill="FFFFFF"/>
        </w:rPr>
        <w:t xml:space="preserve">d humana a medida que se conocen </w:t>
      </w:r>
      <w:r w:rsidRPr="00960A4C">
        <w:rPr>
          <w:rFonts w:asciiTheme="majorHAnsi" w:hAnsiTheme="majorHAnsi"/>
          <w:color w:val="373737"/>
          <w:shd w:val="clear" w:color="auto" w:fill="FFFFFF"/>
        </w:rPr>
        <w:t>y se estudia</w:t>
      </w:r>
      <w:r w:rsidR="00960A4C">
        <w:rPr>
          <w:rFonts w:asciiTheme="majorHAnsi" w:hAnsiTheme="majorHAnsi"/>
          <w:color w:val="373737"/>
          <w:shd w:val="clear" w:color="auto" w:fill="FFFFFF"/>
        </w:rPr>
        <w:t>n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más</w:t>
      </w:r>
      <w:r w:rsidR="00B626E3" w:rsidRPr="00B626E3">
        <w:rPr>
          <w:rFonts w:asciiTheme="majorHAnsi" w:hAnsiTheme="majorHAnsi"/>
          <w:color w:val="373737"/>
          <w:shd w:val="clear" w:color="auto" w:fill="FFFFFF"/>
        </w:rPr>
        <w:t xml:space="preserve"> </w:t>
      </w:r>
      <w:r w:rsidR="00B626E3">
        <w:rPr>
          <w:rFonts w:asciiTheme="majorHAnsi" w:hAnsiTheme="majorHAnsi"/>
          <w:color w:val="373737"/>
          <w:shd w:val="clear" w:color="auto" w:fill="FFFFFF"/>
        </w:rPr>
        <w:t>sus publicaciones</w:t>
      </w:r>
      <w:r w:rsidRPr="00960A4C">
        <w:rPr>
          <w:rFonts w:asciiTheme="majorHAnsi" w:hAnsiTheme="majorHAnsi"/>
          <w:color w:val="373737"/>
          <w:shd w:val="clear" w:color="auto" w:fill="FFFFFF"/>
        </w:rPr>
        <w:t>.</w:t>
      </w:r>
    </w:p>
    <w:p w:rsidR="0069549D" w:rsidRPr="00960A4C" w:rsidRDefault="0069549D" w:rsidP="00960A4C">
      <w:pPr>
        <w:spacing w:after="120"/>
        <w:ind w:leftChars="0" w:left="0" w:firstLineChars="0" w:firstLine="0"/>
        <w:jc w:val="both"/>
        <w:rPr>
          <w:rFonts w:asciiTheme="majorHAnsi" w:hAnsiTheme="majorHAnsi"/>
          <w:b/>
          <w:color w:val="373737"/>
          <w:shd w:val="clear" w:color="auto" w:fill="FFFFFF"/>
        </w:rPr>
      </w:pPr>
      <w:r w:rsidRPr="00960A4C">
        <w:rPr>
          <w:rFonts w:asciiTheme="majorHAnsi" w:hAnsiTheme="majorHAnsi"/>
          <w:color w:val="373737"/>
        </w:rPr>
        <w:br/>
      </w:r>
      <w:r w:rsidR="00960A4C" w:rsidRPr="00960A4C">
        <w:rPr>
          <w:rFonts w:asciiTheme="majorHAnsi" w:hAnsiTheme="majorHAnsi"/>
          <w:b/>
          <w:color w:val="373737"/>
          <w:shd w:val="clear" w:color="auto" w:fill="FFFFFF"/>
        </w:rPr>
        <w:t xml:space="preserve">Emily </w:t>
      </w:r>
      <w:r w:rsidRPr="00960A4C">
        <w:rPr>
          <w:rFonts w:asciiTheme="majorHAnsi" w:hAnsiTheme="majorHAnsi"/>
          <w:b/>
          <w:color w:val="373737"/>
          <w:shd w:val="clear" w:color="auto" w:fill="FFFFFF"/>
        </w:rPr>
        <w:t>Dickinson, una poeta independiente</w:t>
      </w:r>
    </w:p>
    <w:p w:rsidR="00960A4C" w:rsidRDefault="00960A4C" w:rsidP="00960A4C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>
        <w:rPr>
          <w:rFonts w:asciiTheme="majorHAnsi" w:hAnsiTheme="majorHAnsi"/>
          <w:color w:val="373737"/>
          <w:shd w:val="clear" w:color="auto" w:fill="FFFFFF"/>
        </w:rPr>
        <w:t xml:space="preserve">Emily 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 xml:space="preserve">Dickinson escribe una </w:t>
      </w:r>
      <w:r w:rsidR="0069549D" w:rsidRPr="00960A4C">
        <w:rPr>
          <w:rFonts w:asciiTheme="majorHAnsi" w:hAnsiTheme="majorHAnsi"/>
          <w:b/>
          <w:color w:val="373737"/>
          <w:shd w:val="clear" w:color="auto" w:fill="FFFFFF"/>
        </w:rPr>
        <w:t>poesía independiente de los románticos y de los contemporáneos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 xml:space="preserve">, el suyo es un </w:t>
      </w:r>
      <w:r w:rsidR="0069549D" w:rsidRPr="00960A4C">
        <w:rPr>
          <w:rFonts w:asciiTheme="majorHAnsi" w:hAnsiTheme="majorHAnsi"/>
          <w:b/>
          <w:color w:val="373737"/>
          <w:shd w:val="clear" w:color="auto" w:fill="FFFFFF"/>
        </w:rPr>
        <w:t>estilo muy libre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 xml:space="preserve">, con una sintaxis y una puntuación peculiares, hace muchas elipsis, corta periodos con guiones, utiliza las mayúsculas cuando quiere dar importancia a una palabra, etc. Aun así en estos versos de ritmo admirable </w:t>
      </w:r>
      <w:r w:rsidR="0069549D" w:rsidRPr="001C466B">
        <w:rPr>
          <w:rFonts w:asciiTheme="majorHAnsi" w:hAnsiTheme="majorHAnsi"/>
          <w:b/>
          <w:color w:val="373737"/>
          <w:shd w:val="clear" w:color="auto" w:fill="FFFFFF"/>
        </w:rPr>
        <w:t>todo funciona al servicio del poema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>, con gran sentido de la experimentación léxica y de la ironía. Es en los poemas cortos, que son los más, donde mejor se constatan todos estos efectos.</w:t>
      </w:r>
    </w:p>
    <w:p w:rsidR="00960A4C" w:rsidRDefault="0069549D" w:rsidP="001C466B">
      <w:pPr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960A4C">
        <w:rPr>
          <w:rFonts w:asciiTheme="majorHAnsi" w:hAnsiTheme="majorHAnsi"/>
          <w:color w:val="373737"/>
          <w:shd w:val="clear" w:color="auto" w:fill="FFFFFF"/>
        </w:rPr>
        <w:t xml:space="preserve">Esta publicación, según la posterior edición completa hecha por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R. W. Franklin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, es la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primera traducción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al valenciano de la obra poética de Emily 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Dickinson </w:t>
      </w:r>
      <w:r w:rsidR="001C466B">
        <w:rPr>
          <w:rFonts w:asciiTheme="majorHAnsi" w:hAnsiTheme="majorHAnsi"/>
          <w:color w:val="373737"/>
          <w:shd w:val="clear" w:color="auto" w:fill="FFFFFF"/>
        </w:rPr>
        <w:t>completa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. Y sin duda la lectura de la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diversi</w:t>
      </w:r>
      <w:r w:rsidR="001C466B" w:rsidRPr="001C466B">
        <w:rPr>
          <w:rFonts w:asciiTheme="majorHAnsi" w:hAnsiTheme="majorHAnsi"/>
          <w:b/>
          <w:color w:val="373737"/>
          <w:shd w:val="clear" w:color="auto" w:fill="FFFFFF"/>
        </w:rPr>
        <w:t>dad de tonos y temas del mundo dickinsoniano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hará disfrutar y valorar este extraordinario legado de tres décadas de vida y poesía.</w:t>
      </w:r>
    </w:p>
    <w:p w:rsidR="001C466B" w:rsidRPr="00960A4C" w:rsidRDefault="001C466B" w:rsidP="001C466B">
      <w:pPr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</w:p>
    <w:p w:rsidR="00960A4C" w:rsidRPr="001C466B" w:rsidRDefault="0069549D" w:rsidP="001C466B">
      <w:pPr>
        <w:spacing w:after="120"/>
        <w:ind w:leftChars="0" w:left="0" w:firstLineChars="0" w:firstLine="0"/>
        <w:jc w:val="both"/>
        <w:rPr>
          <w:rFonts w:asciiTheme="majorHAnsi" w:hAnsiTheme="majorHAnsi"/>
          <w:b/>
          <w:color w:val="373737"/>
          <w:shd w:val="clear" w:color="auto" w:fill="FFFFFF"/>
        </w:rPr>
      </w:pPr>
      <w:r w:rsidRPr="001C466B">
        <w:rPr>
          <w:rFonts w:asciiTheme="majorHAnsi" w:hAnsiTheme="majorHAnsi"/>
          <w:b/>
          <w:color w:val="373737"/>
          <w:shd w:val="clear" w:color="auto" w:fill="FFFFFF"/>
        </w:rPr>
        <w:t>Su habitación, su mundo</w:t>
      </w:r>
    </w:p>
    <w:p w:rsidR="00960A4C" w:rsidRPr="00960A4C" w:rsidRDefault="001C466B" w:rsidP="001C466B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1C466B">
        <w:rPr>
          <w:rFonts w:asciiTheme="majorHAnsi" w:hAnsiTheme="majorHAnsi"/>
          <w:b/>
          <w:color w:val="373737"/>
          <w:shd w:val="clear" w:color="auto" w:fill="FFFFFF"/>
        </w:rPr>
        <w:t>Emily Dickinson</w:t>
      </w:r>
      <w:r>
        <w:rPr>
          <w:rFonts w:asciiTheme="majorHAnsi" w:hAnsiTheme="majorHAnsi"/>
          <w:color w:val="373737"/>
          <w:shd w:val="clear" w:color="auto" w:fill="FFFFFF"/>
        </w:rPr>
        <w:t xml:space="preserve"> (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 xml:space="preserve">Amherst, 1830-1886) </w:t>
      </w:r>
      <w:r w:rsidR="0069549D" w:rsidRPr="001C466B">
        <w:rPr>
          <w:rFonts w:asciiTheme="majorHAnsi" w:hAnsiTheme="majorHAnsi"/>
          <w:b/>
          <w:color w:val="373737"/>
          <w:shd w:val="clear" w:color="auto" w:fill="FFFFFF"/>
        </w:rPr>
        <w:t xml:space="preserve">siempre vivió en la casa familiar 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>de la calle Mayor de un pueblo de interior del Estado de Massachusetts, en la región cultural e histórica de Nueva Inglaterra. Su padre era un abogado de prestigio, juez, represe</w:t>
      </w:r>
      <w:r>
        <w:rPr>
          <w:rFonts w:asciiTheme="majorHAnsi" w:hAnsiTheme="majorHAnsi"/>
          <w:color w:val="373737"/>
          <w:shd w:val="clear" w:color="auto" w:fill="FFFFFF"/>
        </w:rPr>
        <w:t xml:space="preserve">ntante político y tesorero del Amherst 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>College, fundado a su vez por el padre de este, el abuelo de Emily, un centro con la intención de preservar la tradición y formar maestras y predicadores que extendieron la fe en la ortodoxia. La madre de Emily fue siempre una persona discreta, cariñosa con l</w:t>
      </w:r>
      <w:r>
        <w:rPr>
          <w:rFonts w:asciiTheme="majorHAnsi" w:hAnsiTheme="majorHAnsi"/>
          <w:color w:val="373737"/>
          <w:shd w:val="clear" w:color="auto" w:fill="FFFFFF"/>
        </w:rPr>
        <w:t xml:space="preserve">os tres hijos: Austin, Emily y 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>Lavinia. Austin se</w:t>
      </w:r>
      <w:r>
        <w:rPr>
          <w:rFonts w:asciiTheme="majorHAnsi" w:hAnsiTheme="majorHAnsi"/>
          <w:color w:val="373737"/>
          <w:shd w:val="clear" w:color="auto" w:fill="FFFFFF"/>
        </w:rPr>
        <w:t xml:space="preserve"> casó con Susan Gilbert, la Sue de los poemas, y 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 xml:space="preserve">Lavinia, igual que su hermana, pasó la vida dedicada a las </w:t>
      </w:r>
      <w:r w:rsidR="0069549D" w:rsidRPr="001C466B">
        <w:rPr>
          <w:rFonts w:asciiTheme="majorHAnsi" w:hAnsiTheme="majorHAnsi"/>
          <w:b/>
          <w:color w:val="373737"/>
          <w:shd w:val="clear" w:color="auto" w:fill="FFFFFF"/>
        </w:rPr>
        <w:t>tareas domésticas y familiares</w:t>
      </w:r>
      <w:r w:rsidR="0069549D" w:rsidRPr="00960A4C">
        <w:rPr>
          <w:rFonts w:asciiTheme="majorHAnsi" w:hAnsiTheme="majorHAnsi"/>
          <w:color w:val="373737"/>
          <w:shd w:val="clear" w:color="auto" w:fill="FFFFFF"/>
        </w:rPr>
        <w:t>, y tampoco se casó.</w:t>
      </w:r>
    </w:p>
    <w:p w:rsidR="001C466B" w:rsidRDefault="0069549D" w:rsidP="001C466B">
      <w:pPr>
        <w:spacing w:after="120"/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960A4C">
        <w:rPr>
          <w:rFonts w:asciiTheme="majorHAnsi" w:hAnsiTheme="majorHAnsi"/>
          <w:color w:val="373737"/>
          <w:shd w:val="clear" w:color="auto" w:fill="FFFFFF"/>
        </w:rPr>
        <w:t xml:space="preserve">Emily, acabada la etapa de enseñanza,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permaneció sin salir del domicilio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y, a partir de un punto, de su habitación h</w:t>
      </w:r>
      <w:r w:rsidR="001C466B">
        <w:rPr>
          <w:rFonts w:asciiTheme="majorHAnsi" w:hAnsiTheme="majorHAnsi"/>
          <w:color w:val="373737"/>
          <w:shd w:val="clear" w:color="auto" w:fill="FFFFFF"/>
        </w:rPr>
        <w:t>izo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su mundo. Antes solo había hecho unos breves y cortos viajes. La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 xml:space="preserve">correspondencia 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que </w:t>
      </w:r>
      <w:r w:rsidRPr="00960A4C">
        <w:rPr>
          <w:rFonts w:asciiTheme="majorHAnsi" w:hAnsiTheme="majorHAnsi"/>
          <w:color w:val="373737"/>
          <w:shd w:val="clear" w:color="auto" w:fill="FFFFFF"/>
        </w:rPr>
        <w:lastRenderedPageBreak/>
        <w:t xml:space="preserve">mantuvo desde entonces con parientes y amistades, entre estas su cuñada, fue la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única relación con el exterior</w:t>
      </w:r>
      <w:r w:rsidRPr="00960A4C">
        <w:rPr>
          <w:rFonts w:asciiTheme="majorHAnsi" w:hAnsiTheme="majorHAnsi"/>
          <w:color w:val="373737"/>
          <w:shd w:val="clear" w:color="auto" w:fill="FFFFFF"/>
        </w:rPr>
        <w:t>, compuesta por un millar de cartas y notas.</w:t>
      </w:r>
    </w:p>
    <w:p w:rsidR="0069549D" w:rsidRDefault="0069549D" w:rsidP="001C466B">
      <w:pPr>
        <w:ind w:leftChars="0" w:left="0" w:firstLineChars="0" w:firstLine="0"/>
        <w:jc w:val="both"/>
        <w:rPr>
          <w:rFonts w:asciiTheme="majorHAnsi" w:hAnsiTheme="majorHAnsi"/>
          <w:color w:val="373737"/>
          <w:shd w:val="clear" w:color="auto" w:fill="FFFFFF"/>
        </w:rPr>
      </w:pPr>
      <w:r w:rsidRPr="00960A4C">
        <w:rPr>
          <w:rFonts w:asciiTheme="majorHAnsi" w:hAnsiTheme="majorHAnsi"/>
          <w:color w:val="373737"/>
          <w:shd w:val="clear" w:color="auto" w:fill="FFFFFF"/>
        </w:rPr>
        <w:t xml:space="preserve">Mujer culta, con un conocimiento profundo de </w:t>
      </w:r>
      <w:r w:rsidR="00B626E3">
        <w:rPr>
          <w:rFonts w:asciiTheme="majorHAnsi" w:hAnsiTheme="majorHAnsi"/>
          <w:color w:val="373737"/>
          <w:shd w:val="clear" w:color="auto" w:fill="FFFFFF"/>
        </w:rPr>
        <w:t xml:space="preserve">un gran número de 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disciplinas, leyó y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se inspiró en la Biblia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,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en la observación de la natura</w:t>
      </w:r>
      <w:r w:rsidR="001C466B" w:rsidRPr="001C466B">
        <w:rPr>
          <w:rFonts w:asciiTheme="majorHAnsi" w:hAnsiTheme="majorHAnsi"/>
          <w:b/>
          <w:color w:val="373737"/>
          <w:shd w:val="clear" w:color="auto" w:fill="FFFFFF"/>
        </w:rPr>
        <w:t>leza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 y en autores como por ejemplo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Shakespeare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, los </w:t>
      </w:r>
      <w:r w:rsidRPr="001C466B">
        <w:rPr>
          <w:rFonts w:asciiTheme="majorHAnsi" w:hAnsiTheme="majorHAnsi"/>
          <w:b/>
          <w:color w:val="373737"/>
          <w:shd w:val="clear" w:color="auto" w:fill="FFFFFF"/>
        </w:rPr>
        <w:t>poetas metafísicos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, John Milton, William Wordsworth, John </w:t>
      </w:r>
      <w:r w:rsidRPr="00960A4C">
        <w:rPr>
          <w:rFonts w:asciiTheme="majorHAnsi" w:hAnsiTheme="majorHAnsi"/>
          <w:color w:val="373737"/>
          <w:shd w:val="clear" w:color="auto" w:fill="FFFFFF"/>
        </w:rPr>
        <w:t>Keats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, Ralph W. </w:t>
      </w:r>
      <w:r w:rsidRPr="00960A4C">
        <w:rPr>
          <w:rFonts w:asciiTheme="majorHAnsi" w:hAnsiTheme="majorHAnsi"/>
          <w:color w:val="373737"/>
          <w:shd w:val="clear" w:color="auto" w:fill="FFFFFF"/>
        </w:rPr>
        <w:t>Emerson, y en autoras como por e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jemplo Charlotte, Emily y Anne Brontë, Elizabeth Gaskell, George </w:t>
      </w:r>
      <w:r w:rsidRPr="00960A4C">
        <w:rPr>
          <w:rFonts w:asciiTheme="majorHAnsi" w:hAnsiTheme="majorHAnsi"/>
          <w:color w:val="373737"/>
          <w:shd w:val="clear" w:color="auto" w:fill="FFFFFF"/>
        </w:rPr>
        <w:t xml:space="preserve">Eliot </w:t>
      </w:r>
      <w:r w:rsidR="001C466B">
        <w:rPr>
          <w:rFonts w:asciiTheme="majorHAnsi" w:hAnsiTheme="majorHAnsi"/>
          <w:color w:val="373737"/>
          <w:shd w:val="clear" w:color="auto" w:fill="FFFFFF"/>
        </w:rPr>
        <w:t xml:space="preserve">y, especialmente, en Elizabeth Barrett </w:t>
      </w:r>
      <w:r w:rsidRPr="00960A4C">
        <w:rPr>
          <w:rFonts w:asciiTheme="majorHAnsi" w:hAnsiTheme="majorHAnsi"/>
          <w:color w:val="373737"/>
          <w:shd w:val="clear" w:color="auto" w:fill="FFFFFF"/>
        </w:rPr>
        <w:t>Browning.</w:t>
      </w:r>
    </w:p>
    <w:p w:rsidR="001C466B" w:rsidRDefault="001C466B" w:rsidP="001C466B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p w:rsidR="001C466B" w:rsidRDefault="001C466B" w:rsidP="001C466B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  <w:r>
        <w:rPr>
          <w:rFonts w:asciiTheme="majorHAnsi" w:eastAsia="Helvetica Neue" w:hAnsiTheme="majorHAnsi" w:cs="Times New Roman"/>
          <w:lang w:val="ca-ES"/>
        </w:rPr>
        <w:t>Má</w:t>
      </w:r>
      <w:r w:rsidRPr="0026386F">
        <w:rPr>
          <w:rFonts w:asciiTheme="majorHAnsi" w:eastAsia="Helvetica Neue" w:hAnsiTheme="majorHAnsi" w:cs="Times New Roman"/>
          <w:lang w:val="ca-ES"/>
        </w:rPr>
        <w:t>s informació</w:t>
      </w:r>
      <w:r>
        <w:rPr>
          <w:rFonts w:asciiTheme="majorHAnsi" w:eastAsia="Helvetica Neue" w:hAnsiTheme="majorHAnsi" w:cs="Times New Roman"/>
          <w:lang w:val="ca-ES"/>
        </w:rPr>
        <w:t>n</w:t>
      </w:r>
      <w:r w:rsidRPr="0026386F">
        <w:rPr>
          <w:rFonts w:asciiTheme="majorHAnsi" w:eastAsia="Helvetica Neue" w:hAnsiTheme="majorHAnsi" w:cs="Times New Roman"/>
          <w:lang w:val="ca-ES"/>
        </w:rPr>
        <w:t xml:space="preserve"> en </w:t>
      </w:r>
      <w:hyperlink r:id="rId9">
        <w:r w:rsidRPr="0026386F">
          <w:rPr>
            <w:rFonts w:asciiTheme="majorHAnsi" w:eastAsia="Helvetica Neue" w:hAnsiTheme="majorHAnsi" w:cs="Times New Roman"/>
            <w:color w:val="1155CC"/>
            <w:u w:val="single"/>
            <w:lang w:val="ca-ES"/>
          </w:rPr>
          <w:t>alfonselmagnanim.net</w:t>
        </w:r>
      </w:hyperlink>
    </w:p>
    <w:p w:rsidR="001C466B" w:rsidRPr="00960A4C" w:rsidRDefault="001C466B" w:rsidP="001C466B">
      <w:pPr>
        <w:ind w:leftChars="0" w:left="0" w:firstLineChars="0" w:firstLine="0"/>
        <w:jc w:val="both"/>
        <w:rPr>
          <w:rFonts w:asciiTheme="majorHAnsi" w:eastAsia="Helvetica Neue" w:hAnsiTheme="majorHAnsi" w:cs="Times New Roman"/>
          <w:color w:val="1155CC"/>
          <w:u w:val="single"/>
          <w:lang w:val="ca-ES"/>
        </w:rPr>
      </w:pPr>
    </w:p>
    <w:sectPr w:rsidR="001C466B" w:rsidRPr="00960A4C" w:rsidSect="00283E81">
      <w:headerReference w:type="default" r:id="rId10"/>
      <w:footerReference w:type="default" r:id="rId11"/>
      <w:pgSz w:w="11900" w:h="16840"/>
      <w:pgMar w:top="1418" w:right="850" w:bottom="1560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C4" w:rsidRDefault="001469C4">
      <w:pPr>
        <w:spacing w:line="240" w:lineRule="auto"/>
        <w:ind w:left="0" w:hanging="2"/>
      </w:pPr>
      <w:r>
        <w:separator/>
      </w:r>
    </w:p>
  </w:endnote>
  <w:endnote w:type="continuationSeparator" w:id="0">
    <w:p w:rsidR="001469C4" w:rsidRDefault="001469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C4" w:rsidRDefault="001469C4">
      <w:pPr>
        <w:spacing w:line="240" w:lineRule="auto"/>
        <w:ind w:left="0" w:hanging="2"/>
      </w:pPr>
      <w:r>
        <w:separator/>
      </w:r>
    </w:p>
  </w:footnote>
  <w:footnote w:type="continuationSeparator" w:id="0">
    <w:p w:rsidR="001469C4" w:rsidRDefault="001469C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34D8D"/>
    <w:rsid w:val="00037905"/>
    <w:rsid w:val="0004349F"/>
    <w:rsid w:val="00050F4F"/>
    <w:rsid w:val="000765B4"/>
    <w:rsid w:val="000B6E24"/>
    <w:rsid w:val="000C01F9"/>
    <w:rsid w:val="001323E5"/>
    <w:rsid w:val="0013346E"/>
    <w:rsid w:val="001469C4"/>
    <w:rsid w:val="0018327D"/>
    <w:rsid w:val="00184664"/>
    <w:rsid w:val="00195ED9"/>
    <w:rsid w:val="001B2F1F"/>
    <w:rsid w:val="001C466B"/>
    <w:rsid w:val="001D30D4"/>
    <w:rsid w:val="001E1D03"/>
    <w:rsid w:val="001E5E5B"/>
    <w:rsid w:val="00215972"/>
    <w:rsid w:val="00237FA3"/>
    <w:rsid w:val="00263138"/>
    <w:rsid w:val="0026386F"/>
    <w:rsid w:val="002656DA"/>
    <w:rsid w:val="00283E81"/>
    <w:rsid w:val="002B0B79"/>
    <w:rsid w:val="002B6ECF"/>
    <w:rsid w:val="002C1ABF"/>
    <w:rsid w:val="002C73A4"/>
    <w:rsid w:val="002E5503"/>
    <w:rsid w:val="002E7509"/>
    <w:rsid w:val="002F426F"/>
    <w:rsid w:val="00316FB9"/>
    <w:rsid w:val="00332872"/>
    <w:rsid w:val="0035134B"/>
    <w:rsid w:val="003A6B83"/>
    <w:rsid w:val="003F7509"/>
    <w:rsid w:val="004022D9"/>
    <w:rsid w:val="00460DE8"/>
    <w:rsid w:val="004800FE"/>
    <w:rsid w:val="004A198C"/>
    <w:rsid w:val="004C1E91"/>
    <w:rsid w:val="004F2895"/>
    <w:rsid w:val="0052308F"/>
    <w:rsid w:val="005723F9"/>
    <w:rsid w:val="005D6D6F"/>
    <w:rsid w:val="005F24DB"/>
    <w:rsid w:val="005F4101"/>
    <w:rsid w:val="00602E47"/>
    <w:rsid w:val="006133DD"/>
    <w:rsid w:val="00660ABA"/>
    <w:rsid w:val="00664D83"/>
    <w:rsid w:val="00670482"/>
    <w:rsid w:val="0069549D"/>
    <w:rsid w:val="006A156E"/>
    <w:rsid w:val="006A257D"/>
    <w:rsid w:val="006E2B1A"/>
    <w:rsid w:val="006E7CDE"/>
    <w:rsid w:val="00751F57"/>
    <w:rsid w:val="00781E60"/>
    <w:rsid w:val="007B0786"/>
    <w:rsid w:val="007E239B"/>
    <w:rsid w:val="007E321D"/>
    <w:rsid w:val="0081669E"/>
    <w:rsid w:val="00833FE6"/>
    <w:rsid w:val="008544CB"/>
    <w:rsid w:val="008679E9"/>
    <w:rsid w:val="008822DC"/>
    <w:rsid w:val="008B3003"/>
    <w:rsid w:val="008B4943"/>
    <w:rsid w:val="008C75D3"/>
    <w:rsid w:val="0094181C"/>
    <w:rsid w:val="00960A4C"/>
    <w:rsid w:val="009C47AC"/>
    <w:rsid w:val="00A3365B"/>
    <w:rsid w:val="00A5224B"/>
    <w:rsid w:val="00A52608"/>
    <w:rsid w:val="00A77475"/>
    <w:rsid w:val="00A82576"/>
    <w:rsid w:val="00AD5E11"/>
    <w:rsid w:val="00B114F0"/>
    <w:rsid w:val="00B201A0"/>
    <w:rsid w:val="00B34342"/>
    <w:rsid w:val="00B626E3"/>
    <w:rsid w:val="00B63DBE"/>
    <w:rsid w:val="00BB0641"/>
    <w:rsid w:val="00C02E68"/>
    <w:rsid w:val="00C20A1C"/>
    <w:rsid w:val="00C2711A"/>
    <w:rsid w:val="00C5551F"/>
    <w:rsid w:val="00C6469F"/>
    <w:rsid w:val="00C82A6A"/>
    <w:rsid w:val="00DB1C81"/>
    <w:rsid w:val="00DB2F76"/>
    <w:rsid w:val="00DC7823"/>
    <w:rsid w:val="00E163E0"/>
    <w:rsid w:val="00E20FD2"/>
    <w:rsid w:val="00E31A30"/>
    <w:rsid w:val="00E32B6E"/>
    <w:rsid w:val="00E95A53"/>
    <w:rsid w:val="00F01059"/>
    <w:rsid w:val="00F36F75"/>
    <w:rsid w:val="00F52ED8"/>
    <w:rsid w:val="00FB0FF5"/>
    <w:rsid w:val="00FB297B"/>
    <w:rsid w:val="00FB61FA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rsid w:val="00F36F75"/>
    <w:pPr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oto Serif CJK SC" w:hAnsi="Liberation Serif" w:cs="Lohit Devanagari"/>
      <w:kern w:val="2"/>
      <w:position w:val="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36F75"/>
    <w:rPr>
      <w:rFonts w:ascii="Liberation Serif" w:eastAsia="Noto Serif CJK SC" w:hAnsi="Liberation Serif" w:cs="Lohit Devanagari"/>
      <w:kern w:val="2"/>
      <w:lang w:val="ca-E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51F5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Times New Roman"/>
      <w:position w:val="0"/>
      <w:sz w:val="22"/>
      <w:szCs w:val="22"/>
      <w:lang w:eastAsia="en-US"/>
    </w:rPr>
  </w:style>
  <w:style w:type="paragraph" w:customStyle="1" w:styleId="Pa3">
    <w:name w:val="Pa3"/>
    <w:basedOn w:val="Normal"/>
    <w:next w:val="Normal"/>
    <w:uiPriority w:val="99"/>
    <w:rsid w:val="00B114F0"/>
    <w:pPr>
      <w:widowControl w:val="0"/>
      <w:suppressAutoHyphens w:val="0"/>
      <w:autoSpaceDE w:val="0"/>
      <w:autoSpaceDN w:val="0"/>
      <w:adjustRightInd w:val="0"/>
      <w:spacing w:line="241" w:lineRule="atLeast"/>
      <w:ind w:leftChars="0" w:left="0" w:firstLineChars="0" w:firstLine="0"/>
      <w:textDirection w:val="lrTb"/>
      <w:textAlignment w:val="auto"/>
      <w:outlineLvl w:val="9"/>
    </w:pPr>
    <w:rPr>
      <w:rFonts w:ascii="Times" w:eastAsiaTheme="minorEastAsia" w:hAnsi="Times" w:cs="Times New Roman"/>
      <w:position w:val="0"/>
      <w:lang w:eastAsia="es-ES"/>
    </w:rPr>
  </w:style>
  <w:style w:type="character" w:customStyle="1" w:styleId="A6">
    <w:name w:val="A6"/>
    <w:uiPriority w:val="99"/>
    <w:rsid w:val="00B114F0"/>
    <w:rPr>
      <w:rFonts w:cs="Times"/>
      <w:color w:val="221E1F"/>
      <w:sz w:val="20"/>
      <w:szCs w:val="20"/>
    </w:rPr>
  </w:style>
  <w:style w:type="character" w:customStyle="1" w:styleId="A7">
    <w:name w:val="A7"/>
    <w:uiPriority w:val="99"/>
    <w:rsid w:val="00B114F0"/>
    <w:rPr>
      <w:rFonts w:cs="Times"/>
      <w:color w:val="221E1F"/>
      <w:sz w:val="16"/>
      <w:szCs w:val="16"/>
    </w:rPr>
  </w:style>
  <w:style w:type="paragraph" w:customStyle="1" w:styleId="Default">
    <w:name w:val="Default"/>
    <w:rsid w:val="00B114F0"/>
    <w:pPr>
      <w:widowControl w:val="0"/>
      <w:autoSpaceDE w:val="0"/>
      <w:autoSpaceDN w:val="0"/>
      <w:adjustRightInd w:val="0"/>
    </w:pPr>
    <w:rPr>
      <w:rFonts w:ascii="Times" w:eastAsiaTheme="minorEastAsia" w:hAnsi="Times" w:cs="Times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fonselmagnanim.net/libro/manuel-boix_121135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321C67-7575-4FA5-8650-0C779928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1110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14</cp:revision>
  <dcterms:created xsi:type="dcterms:W3CDTF">2022-06-17T07:48:00Z</dcterms:created>
  <dcterms:modified xsi:type="dcterms:W3CDTF">2022-06-23T10:54:00Z</dcterms:modified>
</cp:coreProperties>
</file>