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624C" w14:textId="77777777" w:rsidR="002E7509" w:rsidRPr="00AC116A" w:rsidRDefault="002E7509" w:rsidP="00652B8B">
      <w:pPr>
        <w:pStyle w:val="Textoindependiente"/>
        <w:spacing w:after="0" w:line="240" w:lineRule="auto"/>
        <w:rPr>
          <w:rFonts w:asciiTheme="majorHAnsi" w:hAnsiTheme="majorHAnsi"/>
          <w:b/>
          <w:i/>
          <w:sz w:val="44"/>
          <w:szCs w:val="44"/>
        </w:rPr>
      </w:pPr>
    </w:p>
    <w:p w14:paraId="7C7AD858" w14:textId="2593040E" w:rsidR="000B6E24" w:rsidRPr="00C074AE" w:rsidRDefault="00AC116A" w:rsidP="00652B8B">
      <w:pPr>
        <w:tabs>
          <w:tab w:val="left" w:pos="4117"/>
        </w:tabs>
        <w:spacing w:after="120" w:line="240" w:lineRule="auto"/>
        <w:ind w:leftChars="0" w:left="0" w:firstLineChars="0" w:firstLine="0"/>
        <w:jc w:val="center"/>
        <w:rPr>
          <w:rFonts w:asciiTheme="majorHAnsi" w:eastAsia="Helvetica Neue" w:hAnsiTheme="majorHAnsi" w:cs="Helvetica Neue"/>
          <w:sz w:val="16"/>
          <w:szCs w:val="16"/>
          <w:lang w:val="ca-ES"/>
        </w:rPr>
      </w:pPr>
      <w:r w:rsidRPr="00C074AE">
        <w:rPr>
          <w:rFonts w:asciiTheme="majorHAnsi" w:hAnsiTheme="majorHAnsi"/>
          <w:b/>
          <w:i/>
          <w:sz w:val="44"/>
          <w:szCs w:val="44"/>
          <w:shd w:val="clear" w:color="auto" w:fill="FFFFFF"/>
          <w:lang w:val="ca-ES"/>
        </w:rPr>
        <w:t xml:space="preserve">El Magnànim </w:t>
      </w:r>
      <w:r w:rsidR="00620A6A">
        <w:rPr>
          <w:rFonts w:asciiTheme="majorHAnsi" w:hAnsiTheme="majorHAnsi"/>
          <w:b/>
          <w:i/>
          <w:sz w:val="44"/>
          <w:szCs w:val="44"/>
          <w:shd w:val="clear" w:color="auto" w:fill="FFFFFF"/>
          <w:lang w:val="ca-ES"/>
        </w:rPr>
        <w:t xml:space="preserve">recupera la figura del periodista </w:t>
      </w:r>
      <w:r w:rsidR="003015D2">
        <w:rPr>
          <w:rFonts w:asciiTheme="majorHAnsi" w:hAnsiTheme="majorHAnsi"/>
          <w:b/>
          <w:i/>
          <w:sz w:val="44"/>
          <w:szCs w:val="44"/>
          <w:shd w:val="clear" w:color="auto" w:fill="FFFFFF"/>
          <w:lang w:val="ca-ES"/>
        </w:rPr>
        <w:t xml:space="preserve">exiliat </w:t>
      </w:r>
      <w:r w:rsidR="00620A6A">
        <w:rPr>
          <w:rFonts w:asciiTheme="majorHAnsi" w:hAnsiTheme="majorHAnsi"/>
          <w:b/>
          <w:i/>
          <w:sz w:val="44"/>
          <w:szCs w:val="44"/>
          <w:shd w:val="clear" w:color="auto" w:fill="FFFFFF"/>
          <w:lang w:val="ca-ES"/>
        </w:rPr>
        <w:t xml:space="preserve">Artur Perucho </w:t>
      </w:r>
      <w:r w:rsidR="003015D2">
        <w:rPr>
          <w:rFonts w:asciiTheme="majorHAnsi" w:hAnsiTheme="majorHAnsi"/>
          <w:b/>
          <w:i/>
          <w:sz w:val="44"/>
          <w:szCs w:val="44"/>
          <w:shd w:val="clear" w:color="auto" w:fill="FFFFFF"/>
          <w:lang w:val="ca-ES"/>
        </w:rPr>
        <w:t>en una selecció de més de cent articles</w:t>
      </w:r>
    </w:p>
    <w:p w14:paraId="0FCAA6E7" w14:textId="6675348B" w:rsidR="00751F57" w:rsidRPr="007C7BB3" w:rsidRDefault="00620A6A" w:rsidP="00652B8B">
      <w:pPr>
        <w:spacing w:line="240" w:lineRule="auto"/>
        <w:ind w:left="1" w:hanging="3"/>
        <w:jc w:val="center"/>
        <w:rPr>
          <w:rFonts w:asciiTheme="majorHAnsi" w:hAnsiTheme="majorHAnsi"/>
          <w:i/>
          <w:sz w:val="32"/>
          <w:szCs w:val="32"/>
          <w:lang w:val="ca-ES"/>
        </w:rPr>
      </w:pPr>
      <w:r w:rsidRPr="007C7BB3">
        <w:rPr>
          <w:rFonts w:asciiTheme="majorHAnsi" w:eastAsia="Helvetica Neue" w:hAnsiTheme="majorHAnsi" w:cs="Helvetica Neue"/>
          <w:i/>
          <w:sz w:val="32"/>
          <w:szCs w:val="32"/>
          <w:lang w:val="ca-ES"/>
        </w:rPr>
        <w:t xml:space="preserve"> ‘La llibertat és indivisible’</w:t>
      </w:r>
      <w:r w:rsidR="003015D2" w:rsidRPr="007C7BB3">
        <w:rPr>
          <w:rFonts w:asciiTheme="majorHAnsi" w:eastAsia="Helvetica Neue" w:hAnsiTheme="majorHAnsi" w:cs="Helvetica Neue"/>
          <w:i/>
          <w:sz w:val="32"/>
          <w:szCs w:val="32"/>
          <w:lang w:val="ca-ES"/>
        </w:rPr>
        <w:t xml:space="preserve"> recull reflexions sobre la República i la Guerra Civil, el feixisme i les relacions entre València i Catalunya, entre d’altres</w:t>
      </w:r>
    </w:p>
    <w:p w14:paraId="6C719401" w14:textId="77777777" w:rsidR="002E7509" w:rsidRPr="00C074AE" w:rsidRDefault="002E7509" w:rsidP="00652B8B">
      <w:pPr>
        <w:ind w:left="0" w:hanging="2"/>
        <w:jc w:val="center"/>
        <w:rPr>
          <w:rFonts w:asciiTheme="majorHAnsi" w:hAnsiTheme="majorHAnsi"/>
          <w:i/>
          <w:sz w:val="16"/>
          <w:szCs w:val="16"/>
          <w:lang w:val="ca-ES"/>
        </w:rPr>
      </w:pPr>
    </w:p>
    <w:p w14:paraId="5C47CB05" w14:textId="1330FE2A" w:rsidR="002A451E" w:rsidRPr="00C074AE" w:rsidRDefault="00660ABA" w:rsidP="002A451E">
      <w:pPr>
        <w:pStyle w:val="Textoindependiente"/>
        <w:spacing w:after="0" w:line="240" w:lineRule="auto"/>
        <w:jc w:val="both"/>
        <w:rPr>
          <w:rFonts w:asciiTheme="majorHAnsi" w:hAnsiTheme="majorHAnsi"/>
          <w:shd w:val="clear" w:color="auto" w:fill="FFFFFF"/>
        </w:rPr>
      </w:pPr>
      <w:r w:rsidRPr="00C074AE">
        <w:rPr>
          <w:rFonts w:ascii="Calibri" w:eastAsia="Helvetica Neue" w:hAnsi="Calibri" w:cs="Calibri"/>
        </w:rPr>
        <w:t xml:space="preserve">València, </w:t>
      </w:r>
      <w:r w:rsidR="00620A6A">
        <w:rPr>
          <w:rFonts w:ascii="Calibri" w:eastAsia="Helvetica Neue" w:hAnsi="Calibri" w:cs="Calibri"/>
        </w:rPr>
        <w:t>24 de novembre</w:t>
      </w:r>
      <w:r w:rsidRPr="00C074AE">
        <w:rPr>
          <w:rFonts w:ascii="Calibri" w:eastAsia="Helvetica Neue" w:hAnsi="Calibri" w:cs="Calibri"/>
        </w:rPr>
        <w:t xml:space="preserve"> de 202</w:t>
      </w:r>
      <w:r w:rsidR="00210558" w:rsidRPr="00C074AE">
        <w:rPr>
          <w:rFonts w:ascii="Calibri" w:eastAsia="Helvetica Neue" w:hAnsi="Calibri" w:cs="Calibri"/>
        </w:rPr>
        <w:t>2</w:t>
      </w:r>
      <w:r w:rsidRPr="00C074AE">
        <w:rPr>
          <w:rFonts w:ascii="Calibri" w:eastAsia="Helvetica Neue" w:hAnsi="Calibri" w:cs="Calibri"/>
        </w:rPr>
        <w:t xml:space="preserve">–. La </w:t>
      </w:r>
      <w:bookmarkStart w:id="0" w:name="_Hlk119401798"/>
      <w:r w:rsidRPr="00C074AE">
        <w:rPr>
          <w:rFonts w:ascii="Calibri" w:eastAsia="Helvetica Neue" w:hAnsi="Calibri" w:cs="Calibri"/>
          <w:b/>
        </w:rPr>
        <w:t>Institució Alfons el Magnànim-Centre Valencià d’Estudis i d’Investigació</w:t>
      </w:r>
      <w:r w:rsidRPr="00C074AE">
        <w:rPr>
          <w:rFonts w:ascii="Calibri" w:eastAsia="Helvetica Neue" w:hAnsi="Calibri" w:cs="Calibri"/>
        </w:rPr>
        <w:t xml:space="preserve"> </w:t>
      </w:r>
      <w:bookmarkEnd w:id="0"/>
      <w:r w:rsidR="001E4602" w:rsidRPr="00C074AE">
        <w:rPr>
          <w:rFonts w:ascii="Calibri" w:eastAsia="Helvetica Neue" w:hAnsi="Calibri" w:cs="Calibri"/>
        </w:rPr>
        <w:t xml:space="preserve">(Magnànim) </w:t>
      </w:r>
      <w:r w:rsidR="003F7509" w:rsidRPr="00C074AE">
        <w:rPr>
          <w:rFonts w:ascii="Calibri" w:eastAsia="Helvetica Neue" w:hAnsi="Calibri" w:cs="Calibri"/>
        </w:rPr>
        <w:t>a</w:t>
      </w:r>
      <w:r w:rsidR="001323E5" w:rsidRPr="00C074AE">
        <w:rPr>
          <w:rFonts w:ascii="Calibri" w:eastAsia="Helvetica Neue" w:hAnsi="Calibri" w:cs="Calibri"/>
        </w:rPr>
        <w:t>caba d’editar</w:t>
      </w:r>
      <w:r w:rsidR="003F7509" w:rsidRPr="00C074AE">
        <w:rPr>
          <w:rFonts w:ascii="Calibri" w:eastAsia="Helvetica Neue" w:hAnsi="Calibri" w:cs="Calibri"/>
        </w:rPr>
        <w:t xml:space="preserve"> </w:t>
      </w:r>
      <w:r w:rsidR="00620A6A" w:rsidRPr="00620A6A">
        <w:rPr>
          <w:rFonts w:asciiTheme="majorHAnsi" w:eastAsia="Helvetica Neue" w:hAnsiTheme="majorHAnsi" w:cs="Helvetica Neue"/>
          <w:i/>
        </w:rPr>
        <w:t>La llibertat és indivisible</w:t>
      </w:r>
      <w:r w:rsidR="00210558" w:rsidRPr="00C074AE">
        <w:rPr>
          <w:rFonts w:asciiTheme="majorHAnsi" w:eastAsia="Helvetica Neue" w:hAnsiTheme="majorHAnsi" w:cs="Calibri"/>
        </w:rPr>
        <w:t>,</w:t>
      </w:r>
      <w:r w:rsidR="003F7509" w:rsidRPr="00C074AE">
        <w:rPr>
          <w:rFonts w:asciiTheme="majorHAnsi" w:eastAsia="Helvetica Neue" w:hAnsiTheme="majorHAnsi" w:cs="Calibri"/>
        </w:rPr>
        <w:t xml:space="preserve"> </w:t>
      </w:r>
      <w:r w:rsidR="00620A6A" w:rsidRPr="00620A6A">
        <w:rPr>
          <w:rFonts w:asciiTheme="majorHAnsi" w:eastAsia="Helvetica Neue" w:hAnsiTheme="majorHAnsi" w:cstheme="majorHAnsi"/>
        </w:rPr>
        <w:t xml:space="preserve">una </w:t>
      </w:r>
      <w:r w:rsidR="00620A6A" w:rsidRPr="00620A6A">
        <w:rPr>
          <w:rFonts w:asciiTheme="majorHAnsi" w:eastAsia="Times New Roman" w:hAnsiTheme="majorHAnsi" w:cstheme="majorHAnsi"/>
          <w:spacing w:val="-4"/>
          <w:lang w:eastAsia="es-ES"/>
        </w:rPr>
        <w:t xml:space="preserve">selecció dels cent set articles que ha preparat per a aquesta edició </w:t>
      </w:r>
      <w:r w:rsidR="003015D2">
        <w:rPr>
          <w:rFonts w:asciiTheme="majorHAnsi" w:eastAsia="Times New Roman" w:hAnsiTheme="majorHAnsi" w:cstheme="majorHAnsi"/>
          <w:spacing w:val="-4"/>
          <w:lang w:eastAsia="es-ES"/>
        </w:rPr>
        <w:t xml:space="preserve">l’acadèmic </w:t>
      </w:r>
      <w:r w:rsidR="00620A6A" w:rsidRPr="007C7BB3">
        <w:rPr>
          <w:rFonts w:asciiTheme="majorHAnsi" w:eastAsia="Times New Roman" w:hAnsiTheme="majorHAnsi" w:cstheme="majorHAnsi"/>
          <w:b/>
          <w:bCs/>
          <w:spacing w:val="-4"/>
          <w:lang w:eastAsia="es-ES"/>
        </w:rPr>
        <w:t xml:space="preserve">Josep </w:t>
      </w:r>
      <w:proofErr w:type="spellStart"/>
      <w:r w:rsidR="00620A6A" w:rsidRPr="007C7BB3">
        <w:rPr>
          <w:rFonts w:asciiTheme="majorHAnsi" w:eastAsia="Times New Roman" w:hAnsiTheme="majorHAnsi" w:cstheme="majorHAnsi"/>
          <w:b/>
          <w:bCs/>
          <w:spacing w:val="-4"/>
          <w:lang w:eastAsia="es-ES"/>
        </w:rPr>
        <w:t>Palomero</w:t>
      </w:r>
      <w:proofErr w:type="spellEnd"/>
      <w:r w:rsidR="00620A6A" w:rsidRPr="00620A6A">
        <w:rPr>
          <w:rFonts w:asciiTheme="majorHAnsi" w:eastAsia="Times New Roman" w:hAnsiTheme="majorHAnsi" w:cstheme="majorHAnsi"/>
          <w:spacing w:val="-4"/>
          <w:lang w:eastAsia="es-ES"/>
        </w:rPr>
        <w:t xml:space="preserve"> ‒que va fer la tesi doctoral sobre la vida i obra d’Artur Perucho‒, i que té per objecte recuperar la seua figura com a periodista i oferir al lector actual una mostra representativa dels seus propòsits com a publicista</w:t>
      </w:r>
      <w:r w:rsidR="00AC116A" w:rsidRPr="00620A6A">
        <w:rPr>
          <w:rFonts w:asciiTheme="majorHAnsi" w:hAnsiTheme="majorHAnsi" w:cstheme="majorHAnsi"/>
          <w:shd w:val="clear" w:color="auto" w:fill="FFFFFF"/>
        </w:rPr>
        <w:t>.</w:t>
      </w:r>
      <w:r w:rsidR="002A451E" w:rsidRPr="00620A6A">
        <w:rPr>
          <w:rFonts w:asciiTheme="majorHAnsi" w:hAnsiTheme="majorHAnsi" w:cstheme="majorHAnsi"/>
          <w:shd w:val="clear" w:color="auto" w:fill="FFFFFF"/>
        </w:rPr>
        <w:t xml:space="preserve"> </w:t>
      </w:r>
      <w:r w:rsidR="00AC116A" w:rsidRPr="00620A6A">
        <w:rPr>
          <w:rFonts w:asciiTheme="majorHAnsi" w:hAnsiTheme="majorHAnsi" w:cstheme="majorHAnsi"/>
          <w:shd w:val="clear" w:color="auto" w:fill="FFFFFF"/>
        </w:rPr>
        <w:t>El llibre</w:t>
      </w:r>
      <w:r w:rsidR="00620A6A" w:rsidRPr="00620A6A">
        <w:rPr>
          <w:rFonts w:asciiTheme="majorHAnsi" w:hAnsiTheme="majorHAnsi" w:cstheme="majorHAnsi"/>
          <w:shd w:val="clear" w:color="auto" w:fill="FFFFFF"/>
        </w:rPr>
        <w:t xml:space="preserve"> és</w:t>
      </w:r>
      <w:r w:rsidR="00AC116A" w:rsidRPr="00620A6A">
        <w:rPr>
          <w:rFonts w:asciiTheme="majorHAnsi" w:hAnsiTheme="majorHAnsi" w:cstheme="majorHAnsi"/>
          <w:shd w:val="clear" w:color="auto" w:fill="FFFFFF"/>
        </w:rPr>
        <w:t xml:space="preserve"> el número 1</w:t>
      </w:r>
      <w:r w:rsidR="00620A6A" w:rsidRPr="00620A6A">
        <w:rPr>
          <w:rFonts w:asciiTheme="majorHAnsi" w:hAnsiTheme="majorHAnsi" w:cstheme="majorHAnsi"/>
          <w:shd w:val="clear" w:color="auto" w:fill="FFFFFF"/>
        </w:rPr>
        <w:t>4</w:t>
      </w:r>
      <w:r w:rsidR="00AC116A" w:rsidRPr="00620A6A">
        <w:rPr>
          <w:rFonts w:asciiTheme="majorHAnsi" w:hAnsiTheme="majorHAnsi" w:cstheme="majorHAnsi"/>
          <w:shd w:val="clear" w:color="auto" w:fill="FFFFFF"/>
        </w:rPr>
        <w:t xml:space="preserve"> de la col·lecció </w:t>
      </w:r>
      <w:bookmarkStart w:id="1" w:name="_Hlk119401900"/>
      <w:r w:rsidR="00AC116A" w:rsidRPr="007C7BB3">
        <w:rPr>
          <w:rFonts w:asciiTheme="majorHAnsi" w:hAnsiTheme="majorHAnsi" w:cstheme="majorHAnsi"/>
          <w:bCs/>
          <w:i/>
          <w:iCs/>
          <w:shd w:val="clear" w:color="auto" w:fill="FFFFFF"/>
        </w:rPr>
        <w:t>Papers de Premsa</w:t>
      </w:r>
      <w:r w:rsidR="00AC116A" w:rsidRPr="00620A6A">
        <w:rPr>
          <w:rFonts w:asciiTheme="majorHAnsi" w:hAnsiTheme="majorHAnsi" w:cstheme="majorHAnsi"/>
          <w:shd w:val="clear" w:color="auto" w:fill="FFFFFF"/>
        </w:rPr>
        <w:t xml:space="preserve"> </w:t>
      </w:r>
      <w:bookmarkEnd w:id="1"/>
      <w:r w:rsidR="00AC116A" w:rsidRPr="00620A6A">
        <w:rPr>
          <w:rFonts w:asciiTheme="majorHAnsi" w:hAnsiTheme="majorHAnsi" w:cstheme="majorHAnsi"/>
          <w:shd w:val="clear" w:color="auto" w:fill="FFFFFF"/>
        </w:rPr>
        <w:t>que dirigeix</w:t>
      </w:r>
      <w:r w:rsidR="009B5C94" w:rsidRPr="00C074AE">
        <w:rPr>
          <w:rFonts w:asciiTheme="majorHAnsi" w:hAnsiTheme="majorHAnsi"/>
          <w:shd w:val="clear" w:color="auto" w:fill="FFFFFF"/>
        </w:rPr>
        <w:t xml:space="preserve"> el periodista</w:t>
      </w:r>
      <w:r w:rsidR="00AC116A" w:rsidRPr="00C074AE">
        <w:rPr>
          <w:rFonts w:asciiTheme="majorHAnsi" w:hAnsiTheme="majorHAnsi"/>
          <w:shd w:val="clear" w:color="auto" w:fill="FFFFFF"/>
        </w:rPr>
        <w:t xml:space="preserve"> </w:t>
      </w:r>
      <w:r w:rsidR="00AC116A" w:rsidRPr="00C074AE">
        <w:rPr>
          <w:rFonts w:asciiTheme="majorHAnsi" w:hAnsiTheme="majorHAnsi"/>
          <w:b/>
          <w:shd w:val="clear" w:color="auto" w:fill="FFFFFF"/>
        </w:rPr>
        <w:t>Emili Piera</w:t>
      </w:r>
      <w:r w:rsidR="00620A6A">
        <w:rPr>
          <w:rFonts w:asciiTheme="majorHAnsi" w:hAnsiTheme="majorHAnsi"/>
          <w:shd w:val="clear" w:color="auto" w:fill="FFFFFF"/>
        </w:rPr>
        <w:t>.</w:t>
      </w:r>
      <w:r w:rsidR="00AC116A" w:rsidRPr="00C074AE">
        <w:rPr>
          <w:rFonts w:asciiTheme="majorHAnsi" w:hAnsiTheme="majorHAnsi"/>
          <w:shd w:val="clear" w:color="auto" w:fill="FFFFFF"/>
        </w:rPr>
        <w:t xml:space="preserve"> </w:t>
      </w:r>
    </w:p>
    <w:p w14:paraId="494464F2" w14:textId="7DAB3ADB" w:rsidR="002A451E" w:rsidRDefault="002A451E" w:rsidP="002A451E">
      <w:pPr>
        <w:pStyle w:val="Textoindependiente"/>
        <w:spacing w:after="0" w:line="240" w:lineRule="auto"/>
        <w:jc w:val="both"/>
        <w:rPr>
          <w:rFonts w:asciiTheme="majorHAnsi" w:hAnsiTheme="majorHAnsi"/>
          <w:shd w:val="clear" w:color="auto" w:fill="FFFFFF"/>
        </w:rPr>
      </w:pPr>
    </w:p>
    <w:p w14:paraId="2CFDDE38" w14:textId="2DA3CCFB" w:rsidR="00620A6A" w:rsidRPr="00620A6A" w:rsidRDefault="00620A6A" w:rsidP="00620A6A">
      <w:pPr>
        <w:pStyle w:val="Textoindependiente"/>
        <w:spacing w:after="120" w:line="240" w:lineRule="auto"/>
        <w:jc w:val="both"/>
        <w:rPr>
          <w:rFonts w:asciiTheme="majorHAnsi" w:hAnsiTheme="majorHAnsi"/>
          <w:b/>
          <w:bCs/>
          <w:shd w:val="clear" w:color="auto" w:fill="FFFFFF"/>
        </w:rPr>
      </w:pPr>
      <w:r w:rsidRPr="00620A6A">
        <w:rPr>
          <w:rFonts w:asciiTheme="majorHAnsi" w:hAnsiTheme="majorHAnsi"/>
          <w:b/>
          <w:bCs/>
          <w:shd w:val="clear" w:color="auto" w:fill="FFFFFF"/>
        </w:rPr>
        <w:t>Una edició en cinc blocs temàtics</w:t>
      </w:r>
    </w:p>
    <w:p w14:paraId="3DFF4A58" w14:textId="3CDD3651" w:rsidR="00620A6A" w:rsidRPr="00620A6A" w:rsidRDefault="00620A6A" w:rsidP="00620A6A">
      <w:pPr>
        <w:spacing w:after="60" w:line="240" w:lineRule="auto"/>
        <w:ind w:left="-2" w:firstLineChars="0" w:firstLine="0"/>
        <w:jc w:val="both"/>
        <w:rPr>
          <w:rFonts w:asciiTheme="majorHAnsi" w:eastAsia="Times New Roman" w:hAnsiTheme="majorHAnsi" w:cstheme="majorHAnsi"/>
          <w:spacing w:val="-4"/>
          <w:lang w:val="ca-ES" w:eastAsia="es-ES"/>
        </w:rPr>
      </w:pPr>
      <w:r w:rsidRPr="00620A6A">
        <w:rPr>
          <w:rFonts w:asciiTheme="majorHAnsi" w:eastAsia="Times New Roman" w:hAnsiTheme="majorHAnsi" w:cstheme="majorHAnsi"/>
          <w:spacing w:val="-4"/>
          <w:lang w:val="ca-ES" w:eastAsia="es-ES"/>
        </w:rPr>
        <w:t>Els articles, escrits tant en valencià com en castellà, estan distribuït en cinc blocs temàtics ordenats cronològicament.</w:t>
      </w:r>
    </w:p>
    <w:p w14:paraId="1A9E6162" w14:textId="77777777" w:rsidR="00620A6A" w:rsidRPr="00620A6A" w:rsidRDefault="00620A6A" w:rsidP="00620A6A">
      <w:pPr>
        <w:spacing w:before="120" w:after="120"/>
        <w:ind w:left="0" w:hanging="2"/>
        <w:jc w:val="both"/>
        <w:rPr>
          <w:rFonts w:asciiTheme="majorHAnsi" w:eastAsia="Times New Roman" w:hAnsiTheme="majorHAnsi" w:cstheme="majorHAnsi"/>
          <w:spacing w:val="-4"/>
          <w:lang w:val="ca-ES" w:eastAsia="es-ES"/>
        </w:rPr>
      </w:pPr>
      <w:r w:rsidRPr="00620A6A">
        <w:rPr>
          <w:rFonts w:asciiTheme="majorHAnsi" w:eastAsia="Times New Roman" w:hAnsiTheme="majorHAnsi" w:cstheme="majorHAnsi"/>
          <w:b/>
          <w:bCs/>
          <w:spacing w:val="-4"/>
          <w:lang w:val="ca-ES" w:eastAsia="es-ES"/>
        </w:rPr>
        <w:t>El primer bloc</w:t>
      </w:r>
      <w:r w:rsidRPr="00620A6A">
        <w:rPr>
          <w:rFonts w:asciiTheme="majorHAnsi" w:eastAsia="Times New Roman" w:hAnsiTheme="majorHAnsi" w:cstheme="majorHAnsi"/>
          <w:spacing w:val="-4"/>
          <w:lang w:val="ca-ES" w:eastAsia="es-ES"/>
        </w:rPr>
        <w:t>, titulat “</w:t>
      </w:r>
      <w:r w:rsidRPr="00620A6A">
        <w:rPr>
          <w:rFonts w:asciiTheme="majorHAnsi" w:eastAsia="Times New Roman" w:hAnsiTheme="majorHAnsi" w:cstheme="majorHAnsi"/>
          <w:b/>
          <w:bCs/>
          <w:spacing w:val="-4"/>
          <w:lang w:val="ca-ES" w:eastAsia="es-ES"/>
        </w:rPr>
        <w:t>Impressions, observacions, reflexions</w:t>
      </w:r>
      <w:r w:rsidRPr="00620A6A">
        <w:rPr>
          <w:rFonts w:asciiTheme="majorHAnsi" w:eastAsia="Times New Roman" w:hAnsiTheme="majorHAnsi" w:cstheme="majorHAnsi"/>
          <w:spacing w:val="-4"/>
          <w:lang w:val="ca-ES" w:eastAsia="es-ES"/>
        </w:rPr>
        <w:t xml:space="preserve">”, conté quaranta-un articles. És un calaix de sastre en què s’han reunit </w:t>
      </w:r>
      <w:r w:rsidRPr="00620A6A">
        <w:rPr>
          <w:rFonts w:asciiTheme="majorHAnsi" w:eastAsia="Times New Roman" w:hAnsiTheme="majorHAnsi" w:cstheme="majorHAnsi"/>
          <w:b/>
          <w:bCs/>
          <w:spacing w:val="-4"/>
          <w:lang w:val="ca-ES" w:eastAsia="es-ES"/>
        </w:rPr>
        <w:t>textos de temàtica diversa</w:t>
      </w:r>
      <w:r w:rsidRPr="00620A6A">
        <w:rPr>
          <w:rFonts w:asciiTheme="majorHAnsi" w:eastAsia="Times New Roman" w:hAnsiTheme="majorHAnsi" w:cstheme="majorHAnsi"/>
          <w:spacing w:val="-4"/>
          <w:lang w:val="ca-ES" w:eastAsia="es-ES"/>
        </w:rPr>
        <w:t>, com ara evocacions d’amics i de persones admirades, novetats literàries i comentaris teatrals, consideracions sobre el periodisme, impressions de ciutats i, fins i tot, un parell de narracions humorístiques, gènere que Perucho també va practicar.</w:t>
      </w:r>
    </w:p>
    <w:p w14:paraId="490AB6C8" w14:textId="0E4FFA1F" w:rsidR="00620A6A" w:rsidRPr="00620A6A" w:rsidRDefault="00620A6A" w:rsidP="00620A6A">
      <w:pPr>
        <w:spacing w:before="120" w:after="120" w:line="240" w:lineRule="auto"/>
        <w:ind w:left="0" w:hanging="2"/>
        <w:jc w:val="both"/>
        <w:rPr>
          <w:rFonts w:asciiTheme="majorHAnsi" w:eastAsia="Times New Roman" w:hAnsiTheme="majorHAnsi" w:cstheme="majorHAnsi"/>
          <w:spacing w:val="-4"/>
          <w:lang w:val="ca-ES" w:eastAsia="es-ES"/>
        </w:rPr>
      </w:pPr>
      <w:r w:rsidRPr="00620A6A">
        <w:rPr>
          <w:rFonts w:asciiTheme="majorHAnsi" w:eastAsia="Times New Roman" w:hAnsiTheme="majorHAnsi" w:cstheme="majorHAnsi"/>
          <w:spacing w:val="-4"/>
          <w:lang w:val="ca-ES" w:eastAsia="es-ES"/>
        </w:rPr>
        <w:t xml:space="preserve">En el </w:t>
      </w:r>
      <w:r w:rsidRPr="00620A6A">
        <w:rPr>
          <w:rFonts w:asciiTheme="majorHAnsi" w:eastAsia="Times New Roman" w:hAnsiTheme="majorHAnsi" w:cstheme="majorHAnsi"/>
          <w:b/>
          <w:bCs/>
          <w:spacing w:val="-4"/>
          <w:lang w:val="ca-ES" w:eastAsia="es-ES"/>
        </w:rPr>
        <w:t>segon bloc</w:t>
      </w:r>
      <w:r w:rsidRPr="00620A6A">
        <w:rPr>
          <w:rFonts w:asciiTheme="majorHAnsi" w:eastAsia="Times New Roman" w:hAnsiTheme="majorHAnsi" w:cstheme="majorHAnsi"/>
          <w:spacing w:val="-4"/>
          <w:lang w:val="ca-ES" w:eastAsia="es-ES"/>
        </w:rPr>
        <w:t>, titulat “</w:t>
      </w:r>
      <w:r w:rsidRPr="00620A6A">
        <w:rPr>
          <w:rFonts w:asciiTheme="majorHAnsi" w:eastAsia="Times New Roman" w:hAnsiTheme="majorHAnsi" w:cstheme="majorHAnsi"/>
          <w:b/>
          <w:bCs/>
          <w:spacing w:val="-4"/>
          <w:lang w:val="ca-ES" w:eastAsia="es-ES"/>
        </w:rPr>
        <w:t>València i Catalunya</w:t>
      </w:r>
      <w:r w:rsidRPr="00620A6A">
        <w:rPr>
          <w:rFonts w:asciiTheme="majorHAnsi" w:eastAsia="Times New Roman" w:hAnsiTheme="majorHAnsi" w:cstheme="majorHAnsi"/>
          <w:spacing w:val="-4"/>
          <w:lang w:val="ca-ES" w:eastAsia="es-ES"/>
        </w:rPr>
        <w:t xml:space="preserve">” s’han seleccionat només huit articles dels molts en què va expressar el seu punt de vista sobre les </w:t>
      </w:r>
      <w:r w:rsidRPr="00620A6A">
        <w:rPr>
          <w:rFonts w:asciiTheme="majorHAnsi" w:eastAsia="Times New Roman" w:hAnsiTheme="majorHAnsi" w:cstheme="majorHAnsi"/>
          <w:b/>
          <w:bCs/>
          <w:spacing w:val="-4"/>
          <w:lang w:val="ca-ES" w:eastAsia="es-ES"/>
        </w:rPr>
        <w:t>relacions que havien de tindre aquests dos territoris</w:t>
      </w:r>
      <w:r w:rsidRPr="00620A6A">
        <w:rPr>
          <w:rFonts w:asciiTheme="majorHAnsi" w:eastAsia="Times New Roman" w:hAnsiTheme="majorHAnsi" w:cstheme="majorHAnsi"/>
          <w:spacing w:val="-4"/>
          <w:lang w:val="ca-ES" w:eastAsia="es-ES"/>
        </w:rPr>
        <w:t>, el seu concepte de valencianisme i de catalanisme i, en definitiva, com entenia el nacionalisme.</w:t>
      </w:r>
    </w:p>
    <w:p w14:paraId="3B12E9C1" w14:textId="521446D1" w:rsidR="00620A6A" w:rsidRPr="00620A6A" w:rsidRDefault="00620A6A" w:rsidP="00620A6A">
      <w:pPr>
        <w:spacing w:before="120" w:after="120"/>
        <w:ind w:left="0" w:hanging="2"/>
        <w:jc w:val="both"/>
        <w:rPr>
          <w:rFonts w:asciiTheme="majorHAnsi" w:eastAsia="Times New Roman" w:hAnsiTheme="majorHAnsi" w:cstheme="majorHAnsi"/>
          <w:spacing w:val="-4"/>
          <w:lang w:val="ca-ES" w:eastAsia="es-ES"/>
        </w:rPr>
      </w:pPr>
      <w:r w:rsidRPr="00620A6A">
        <w:rPr>
          <w:rFonts w:asciiTheme="majorHAnsi" w:eastAsia="Times New Roman" w:hAnsiTheme="majorHAnsi" w:cstheme="majorHAnsi"/>
          <w:spacing w:val="-4"/>
          <w:lang w:val="ca-ES" w:eastAsia="es-ES"/>
        </w:rPr>
        <w:t xml:space="preserve">El </w:t>
      </w:r>
      <w:r w:rsidRPr="00620A6A">
        <w:rPr>
          <w:rFonts w:asciiTheme="majorHAnsi" w:eastAsia="Times New Roman" w:hAnsiTheme="majorHAnsi" w:cstheme="majorHAnsi"/>
          <w:b/>
          <w:bCs/>
          <w:spacing w:val="-4"/>
          <w:lang w:val="ca-ES" w:eastAsia="es-ES"/>
        </w:rPr>
        <w:t>tercer bloc</w:t>
      </w:r>
      <w:r w:rsidRPr="00620A6A">
        <w:rPr>
          <w:rFonts w:asciiTheme="majorHAnsi" w:eastAsia="Times New Roman" w:hAnsiTheme="majorHAnsi" w:cstheme="majorHAnsi"/>
          <w:spacing w:val="-4"/>
          <w:lang w:val="ca-ES" w:eastAsia="es-ES"/>
        </w:rPr>
        <w:t>, que conté vint articles, titulat “</w:t>
      </w:r>
      <w:r w:rsidRPr="00620A6A">
        <w:rPr>
          <w:rFonts w:asciiTheme="majorHAnsi" w:eastAsia="Times New Roman" w:hAnsiTheme="majorHAnsi" w:cstheme="majorHAnsi"/>
          <w:b/>
          <w:bCs/>
          <w:spacing w:val="-4"/>
          <w:lang w:val="ca-ES" w:eastAsia="es-ES"/>
        </w:rPr>
        <w:t>Internacional</w:t>
      </w:r>
      <w:r w:rsidRPr="00620A6A">
        <w:rPr>
          <w:rFonts w:asciiTheme="majorHAnsi" w:eastAsia="Times New Roman" w:hAnsiTheme="majorHAnsi" w:cstheme="majorHAnsi"/>
          <w:spacing w:val="-4"/>
          <w:lang w:val="ca-ES" w:eastAsia="es-ES"/>
        </w:rPr>
        <w:t>”</w:t>
      </w:r>
      <w:r w:rsidR="009E64DF">
        <w:rPr>
          <w:rFonts w:asciiTheme="majorHAnsi" w:eastAsia="Times New Roman" w:hAnsiTheme="majorHAnsi" w:cstheme="majorHAnsi"/>
          <w:spacing w:val="-4"/>
          <w:lang w:val="ca-ES" w:eastAsia="es-ES"/>
        </w:rPr>
        <w:t xml:space="preserve">, </w:t>
      </w:r>
      <w:r w:rsidRPr="00620A6A">
        <w:rPr>
          <w:rFonts w:asciiTheme="majorHAnsi" w:eastAsia="Times New Roman" w:hAnsiTheme="majorHAnsi" w:cstheme="majorHAnsi"/>
          <w:spacing w:val="-4"/>
          <w:lang w:val="ca-ES" w:eastAsia="es-ES"/>
        </w:rPr>
        <w:t xml:space="preserve">tracta de mostres en què descrigué el </w:t>
      </w:r>
      <w:r w:rsidRPr="00620A6A">
        <w:rPr>
          <w:rFonts w:asciiTheme="majorHAnsi" w:eastAsia="Times New Roman" w:hAnsiTheme="majorHAnsi" w:cstheme="majorHAnsi"/>
          <w:b/>
          <w:bCs/>
          <w:spacing w:val="-4"/>
          <w:lang w:val="ca-ES" w:eastAsia="es-ES"/>
        </w:rPr>
        <w:t>panorama europeu d’entreguerres</w:t>
      </w:r>
      <w:r w:rsidRPr="00620A6A">
        <w:rPr>
          <w:rFonts w:asciiTheme="majorHAnsi" w:eastAsia="Times New Roman" w:hAnsiTheme="majorHAnsi" w:cstheme="majorHAnsi"/>
          <w:spacing w:val="-4"/>
          <w:lang w:val="ca-ES" w:eastAsia="es-ES"/>
        </w:rPr>
        <w:t>.</w:t>
      </w:r>
    </w:p>
    <w:p w14:paraId="5F9E5572" w14:textId="77777777" w:rsidR="00620A6A" w:rsidRPr="00620A6A" w:rsidRDefault="00620A6A" w:rsidP="00620A6A">
      <w:pPr>
        <w:spacing w:before="120" w:after="120"/>
        <w:ind w:left="0" w:hanging="2"/>
        <w:jc w:val="both"/>
        <w:rPr>
          <w:rFonts w:asciiTheme="majorHAnsi" w:eastAsia="Times New Roman" w:hAnsiTheme="majorHAnsi" w:cstheme="majorHAnsi"/>
          <w:spacing w:val="-4"/>
          <w:lang w:val="ca-ES" w:eastAsia="es-ES"/>
        </w:rPr>
      </w:pPr>
      <w:r w:rsidRPr="00620A6A">
        <w:rPr>
          <w:rFonts w:asciiTheme="majorHAnsi" w:eastAsia="Times New Roman" w:hAnsiTheme="majorHAnsi" w:cstheme="majorHAnsi"/>
          <w:spacing w:val="-4"/>
          <w:lang w:val="ca-ES" w:eastAsia="es-ES"/>
        </w:rPr>
        <w:t xml:space="preserve">En el </w:t>
      </w:r>
      <w:r w:rsidRPr="00620A6A">
        <w:rPr>
          <w:rFonts w:asciiTheme="majorHAnsi" w:eastAsia="Times New Roman" w:hAnsiTheme="majorHAnsi" w:cstheme="majorHAnsi"/>
          <w:b/>
          <w:bCs/>
          <w:spacing w:val="-4"/>
          <w:lang w:val="ca-ES" w:eastAsia="es-ES"/>
        </w:rPr>
        <w:t>quart bloc</w:t>
      </w:r>
      <w:r w:rsidRPr="00620A6A">
        <w:rPr>
          <w:rFonts w:asciiTheme="majorHAnsi" w:eastAsia="Times New Roman" w:hAnsiTheme="majorHAnsi" w:cstheme="majorHAnsi"/>
          <w:spacing w:val="-4"/>
          <w:lang w:val="ca-ES" w:eastAsia="es-ES"/>
        </w:rPr>
        <w:t>, “</w:t>
      </w:r>
      <w:r w:rsidRPr="00620A6A">
        <w:rPr>
          <w:rFonts w:asciiTheme="majorHAnsi" w:eastAsia="Times New Roman" w:hAnsiTheme="majorHAnsi" w:cstheme="majorHAnsi"/>
          <w:b/>
          <w:bCs/>
          <w:spacing w:val="-4"/>
          <w:lang w:val="ca-ES" w:eastAsia="es-ES"/>
        </w:rPr>
        <w:t>La República. Política espanyola</w:t>
      </w:r>
      <w:r w:rsidRPr="00620A6A">
        <w:rPr>
          <w:rFonts w:asciiTheme="majorHAnsi" w:eastAsia="Times New Roman" w:hAnsiTheme="majorHAnsi" w:cstheme="majorHAnsi"/>
          <w:spacing w:val="-4"/>
          <w:lang w:val="ca-ES" w:eastAsia="es-ES"/>
        </w:rPr>
        <w:t xml:space="preserve">”, s’han inclòs tretze articles sobre la </w:t>
      </w:r>
      <w:r w:rsidRPr="00620A6A">
        <w:rPr>
          <w:rFonts w:asciiTheme="majorHAnsi" w:eastAsia="Times New Roman" w:hAnsiTheme="majorHAnsi" w:cstheme="majorHAnsi"/>
          <w:b/>
          <w:bCs/>
          <w:spacing w:val="-4"/>
          <w:lang w:val="ca-ES" w:eastAsia="es-ES"/>
        </w:rPr>
        <w:t>política espanyola de l’últim període de la dictadura i del sexenni republicà</w:t>
      </w:r>
      <w:r w:rsidRPr="00620A6A">
        <w:rPr>
          <w:rFonts w:asciiTheme="majorHAnsi" w:eastAsia="Times New Roman" w:hAnsiTheme="majorHAnsi" w:cstheme="majorHAnsi"/>
          <w:spacing w:val="-4"/>
          <w:lang w:val="ca-ES" w:eastAsia="es-ES"/>
        </w:rPr>
        <w:t>, en què prestà una atenció especial a l’Estatut de Catalunya, que considerava un model per a les aspiracions valencianes en matèria d’autonomia.</w:t>
      </w:r>
    </w:p>
    <w:p w14:paraId="5840E96E" w14:textId="6DA6C416" w:rsidR="00620A6A" w:rsidRPr="00620A6A" w:rsidRDefault="00620A6A" w:rsidP="00620A6A">
      <w:pPr>
        <w:spacing w:before="120" w:line="240" w:lineRule="auto"/>
        <w:ind w:left="0" w:hanging="2"/>
        <w:jc w:val="both"/>
        <w:rPr>
          <w:rFonts w:asciiTheme="majorHAnsi" w:eastAsia="Times New Roman" w:hAnsiTheme="majorHAnsi" w:cstheme="majorHAnsi"/>
          <w:spacing w:val="-4"/>
          <w:lang w:val="ca-ES" w:eastAsia="es-ES"/>
        </w:rPr>
      </w:pPr>
      <w:r w:rsidRPr="00620A6A">
        <w:rPr>
          <w:rFonts w:asciiTheme="majorHAnsi" w:eastAsia="Times New Roman" w:hAnsiTheme="majorHAnsi" w:cstheme="majorHAnsi"/>
          <w:b/>
          <w:bCs/>
          <w:spacing w:val="-4"/>
          <w:lang w:val="ca-ES" w:eastAsia="es-ES"/>
        </w:rPr>
        <w:t>L’últim bloc</w:t>
      </w:r>
      <w:r w:rsidRPr="00620A6A">
        <w:rPr>
          <w:rFonts w:asciiTheme="majorHAnsi" w:eastAsia="Times New Roman" w:hAnsiTheme="majorHAnsi" w:cstheme="majorHAnsi"/>
          <w:spacing w:val="-4"/>
          <w:lang w:val="ca-ES" w:eastAsia="es-ES"/>
        </w:rPr>
        <w:t>, “</w:t>
      </w:r>
      <w:r w:rsidRPr="00620A6A">
        <w:rPr>
          <w:rFonts w:asciiTheme="majorHAnsi" w:eastAsia="Times New Roman" w:hAnsiTheme="majorHAnsi" w:cstheme="majorHAnsi"/>
          <w:b/>
          <w:bCs/>
          <w:spacing w:val="-4"/>
          <w:lang w:val="ca-ES" w:eastAsia="es-ES"/>
        </w:rPr>
        <w:t>La guerra civil</w:t>
      </w:r>
      <w:r w:rsidRPr="00620A6A">
        <w:rPr>
          <w:rFonts w:asciiTheme="majorHAnsi" w:eastAsia="Times New Roman" w:hAnsiTheme="majorHAnsi" w:cstheme="majorHAnsi"/>
          <w:spacing w:val="-4"/>
          <w:lang w:val="ca-ES" w:eastAsia="es-ES"/>
        </w:rPr>
        <w:t>”, consta de vint-i-cinc articles publicats durant eixos tres anys en la premsa comunista.</w:t>
      </w:r>
    </w:p>
    <w:p w14:paraId="4A81F73A" w14:textId="77777777" w:rsidR="00620A6A" w:rsidRDefault="00620A6A" w:rsidP="00620A6A">
      <w:pPr>
        <w:ind w:leftChars="0" w:left="0" w:firstLineChars="0" w:firstLine="0"/>
        <w:jc w:val="both"/>
        <w:rPr>
          <w:rFonts w:asciiTheme="majorHAnsi" w:hAnsiTheme="majorHAnsi" w:cstheme="majorHAnsi"/>
          <w:iCs/>
          <w:lang w:val="ca-ES"/>
        </w:rPr>
      </w:pPr>
    </w:p>
    <w:p w14:paraId="10086437" w14:textId="6B3BB975" w:rsidR="00620A6A" w:rsidRPr="00620A6A" w:rsidRDefault="00620A6A" w:rsidP="000D0A49">
      <w:pPr>
        <w:ind w:leftChars="0" w:left="0" w:firstLineChars="0" w:firstLine="0"/>
        <w:jc w:val="both"/>
        <w:rPr>
          <w:rFonts w:ascii="Calibri" w:hAnsi="Calibri" w:cs="Calibri"/>
        </w:rPr>
      </w:pPr>
      <w:r w:rsidRPr="00620A6A">
        <w:rPr>
          <w:rFonts w:ascii="Calibri" w:hAnsi="Calibri" w:cs="Calibri"/>
          <w:b/>
        </w:rPr>
        <w:t>Artur Perucho i Badia</w:t>
      </w:r>
      <w:r w:rsidRPr="00620A6A">
        <w:rPr>
          <w:rFonts w:ascii="Calibri" w:hAnsi="Calibri" w:cs="Calibri"/>
        </w:rPr>
        <w:t xml:space="preserve"> (Borriana, 1902 – </w:t>
      </w:r>
      <w:proofErr w:type="spellStart"/>
      <w:r w:rsidRPr="00620A6A">
        <w:rPr>
          <w:rFonts w:ascii="Calibri" w:hAnsi="Calibri" w:cs="Calibri"/>
        </w:rPr>
        <w:t>Mèxic</w:t>
      </w:r>
      <w:proofErr w:type="spellEnd"/>
      <w:r w:rsidRPr="00620A6A">
        <w:rPr>
          <w:rFonts w:ascii="Calibri" w:hAnsi="Calibri" w:cs="Calibri"/>
        </w:rPr>
        <w:t xml:space="preserve"> DF, 1956) </w:t>
      </w:r>
      <w:proofErr w:type="spellStart"/>
      <w:r w:rsidRPr="00620A6A">
        <w:rPr>
          <w:rFonts w:ascii="Calibri" w:hAnsi="Calibri" w:cs="Calibri"/>
        </w:rPr>
        <w:t>ha</w:t>
      </w:r>
      <w:proofErr w:type="spellEnd"/>
      <w:r w:rsidRPr="00620A6A">
        <w:rPr>
          <w:rFonts w:ascii="Calibri" w:hAnsi="Calibri" w:cs="Calibri"/>
        </w:rPr>
        <w:t xml:space="preserve"> </w:t>
      </w:r>
      <w:proofErr w:type="spellStart"/>
      <w:r w:rsidRPr="00620A6A">
        <w:rPr>
          <w:rFonts w:ascii="Calibri" w:hAnsi="Calibri" w:cs="Calibri"/>
        </w:rPr>
        <w:t>sigut</w:t>
      </w:r>
      <w:proofErr w:type="spellEnd"/>
      <w:r w:rsidRPr="00620A6A">
        <w:rPr>
          <w:rFonts w:ascii="Calibri" w:hAnsi="Calibri" w:cs="Calibri"/>
        </w:rPr>
        <w:t xml:space="preserve"> un </w:t>
      </w:r>
      <w:proofErr w:type="spellStart"/>
      <w:r w:rsidRPr="00620A6A">
        <w:rPr>
          <w:rFonts w:ascii="Calibri" w:hAnsi="Calibri" w:cs="Calibri"/>
        </w:rPr>
        <w:t>dels</w:t>
      </w:r>
      <w:proofErr w:type="spellEnd"/>
      <w:r w:rsidRPr="00620A6A">
        <w:rPr>
          <w:rFonts w:ascii="Calibri" w:hAnsi="Calibri" w:cs="Calibri"/>
        </w:rPr>
        <w:t xml:space="preserve"> </w:t>
      </w:r>
      <w:proofErr w:type="spellStart"/>
      <w:r w:rsidRPr="00620A6A">
        <w:rPr>
          <w:rFonts w:ascii="Calibri" w:hAnsi="Calibri" w:cs="Calibri"/>
        </w:rPr>
        <w:t>escriptors</w:t>
      </w:r>
      <w:proofErr w:type="spellEnd"/>
      <w:r w:rsidRPr="00620A6A">
        <w:rPr>
          <w:rFonts w:ascii="Calibri" w:hAnsi="Calibri" w:cs="Calibri"/>
        </w:rPr>
        <w:t xml:space="preserve"> i </w:t>
      </w:r>
      <w:proofErr w:type="spellStart"/>
      <w:r w:rsidRPr="00620A6A">
        <w:rPr>
          <w:rFonts w:ascii="Calibri" w:hAnsi="Calibri" w:cs="Calibri"/>
        </w:rPr>
        <w:t>periodistes</w:t>
      </w:r>
      <w:proofErr w:type="spellEnd"/>
      <w:r w:rsidRPr="00620A6A">
        <w:rPr>
          <w:rFonts w:ascii="Calibri" w:hAnsi="Calibri" w:cs="Calibri"/>
        </w:rPr>
        <w:t xml:space="preserve"> </w:t>
      </w:r>
      <w:proofErr w:type="spellStart"/>
      <w:r w:rsidRPr="00620A6A">
        <w:rPr>
          <w:rFonts w:ascii="Calibri" w:hAnsi="Calibri" w:cs="Calibri"/>
        </w:rPr>
        <w:t>valencians</w:t>
      </w:r>
      <w:proofErr w:type="spellEnd"/>
      <w:r w:rsidRPr="00620A6A">
        <w:rPr>
          <w:rFonts w:ascii="Calibri" w:hAnsi="Calibri" w:cs="Calibri"/>
        </w:rPr>
        <w:t xml:space="preserve"> de la </w:t>
      </w:r>
      <w:proofErr w:type="spellStart"/>
      <w:r w:rsidRPr="00620A6A">
        <w:rPr>
          <w:rFonts w:ascii="Calibri" w:hAnsi="Calibri" w:cs="Calibri"/>
        </w:rPr>
        <w:t>generació</w:t>
      </w:r>
      <w:proofErr w:type="spellEnd"/>
      <w:r w:rsidRPr="00620A6A">
        <w:rPr>
          <w:rFonts w:ascii="Calibri" w:hAnsi="Calibri" w:cs="Calibri"/>
        </w:rPr>
        <w:t xml:space="preserve"> de la República </w:t>
      </w:r>
      <w:proofErr w:type="spellStart"/>
      <w:r w:rsidRPr="00620A6A">
        <w:rPr>
          <w:rFonts w:ascii="Calibri" w:hAnsi="Calibri" w:cs="Calibri"/>
        </w:rPr>
        <w:t>més</w:t>
      </w:r>
      <w:proofErr w:type="spellEnd"/>
      <w:r w:rsidRPr="00620A6A">
        <w:rPr>
          <w:rFonts w:ascii="Calibri" w:hAnsi="Calibri" w:cs="Calibri"/>
        </w:rPr>
        <w:t xml:space="preserve"> </w:t>
      </w:r>
      <w:proofErr w:type="spellStart"/>
      <w:r w:rsidRPr="00620A6A">
        <w:rPr>
          <w:rFonts w:ascii="Calibri" w:hAnsi="Calibri" w:cs="Calibri"/>
        </w:rPr>
        <w:t>oblidats</w:t>
      </w:r>
      <w:proofErr w:type="spellEnd"/>
      <w:r w:rsidRPr="00620A6A">
        <w:rPr>
          <w:rFonts w:ascii="Calibri" w:hAnsi="Calibri" w:cs="Calibri"/>
        </w:rPr>
        <w:t xml:space="preserve">. El 1929 </w:t>
      </w:r>
      <w:proofErr w:type="spellStart"/>
      <w:r w:rsidRPr="00620A6A">
        <w:rPr>
          <w:rFonts w:ascii="Calibri" w:hAnsi="Calibri" w:cs="Calibri"/>
        </w:rPr>
        <w:t>fou</w:t>
      </w:r>
      <w:proofErr w:type="spellEnd"/>
      <w:r w:rsidRPr="00620A6A">
        <w:rPr>
          <w:rFonts w:ascii="Calibri" w:hAnsi="Calibri" w:cs="Calibri"/>
        </w:rPr>
        <w:t xml:space="preserve"> corresponsal a París de </w:t>
      </w:r>
      <w:bookmarkStart w:id="2" w:name="_Hlk119402227"/>
      <w:r w:rsidRPr="00620A6A">
        <w:rPr>
          <w:rFonts w:ascii="Calibri" w:hAnsi="Calibri" w:cs="Calibri"/>
          <w:i/>
        </w:rPr>
        <w:t>Diario de Barcelona</w:t>
      </w:r>
      <w:bookmarkEnd w:id="2"/>
      <w:r w:rsidRPr="00620A6A">
        <w:rPr>
          <w:rFonts w:ascii="Calibri" w:hAnsi="Calibri" w:cs="Calibri"/>
        </w:rPr>
        <w:t xml:space="preserve">, </w:t>
      </w:r>
      <w:proofErr w:type="spellStart"/>
      <w:r w:rsidRPr="00620A6A">
        <w:rPr>
          <w:rFonts w:ascii="Calibri" w:hAnsi="Calibri" w:cs="Calibri"/>
        </w:rPr>
        <w:t>on</w:t>
      </w:r>
      <w:proofErr w:type="spellEnd"/>
      <w:r w:rsidRPr="00620A6A">
        <w:rPr>
          <w:rFonts w:ascii="Calibri" w:hAnsi="Calibri" w:cs="Calibri"/>
        </w:rPr>
        <w:t xml:space="preserve"> </w:t>
      </w:r>
      <w:proofErr w:type="spellStart"/>
      <w:r w:rsidRPr="00620A6A">
        <w:rPr>
          <w:rFonts w:ascii="Calibri" w:hAnsi="Calibri" w:cs="Calibri"/>
        </w:rPr>
        <w:t>escrigué</w:t>
      </w:r>
      <w:proofErr w:type="spellEnd"/>
      <w:r w:rsidRPr="00620A6A">
        <w:rPr>
          <w:rFonts w:ascii="Calibri" w:hAnsi="Calibri" w:cs="Calibri"/>
        </w:rPr>
        <w:t xml:space="preserve"> </w:t>
      </w:r>
      <w:bookmarkStart w:id="3" w:name="_Hlk119402260"/>
      <w:proofErr w:type="spellStart"/>
      <w:r w:rsidRPr="00620A6A">
        <w:rPr>
          <w:rFonts w:ascii="Calibri" w:hAnsi="Calibri" w:cs="Calibri"/>
          <w:i/>
        </w:rPr>
        <w:t>Ícar</w:t>
      </w:r>
      <w:proofErr w:type="spellEnd"/>
      <w:r w:rsidRPr="00620A6A">
        <w:rPr>
          <w:rFonts w:ascii="Calibri" w:hAnsi="Calibri" w:cs="Calibri"/>
          <w:i/>
        </w:rPr>
        <w:t xml:space="preserve"> o la </w:t>
      </w:r>
      <w:proofErr w:type="spellStart"/>
      <w:r w:rsidRPr="00620A6A">
        <w:rPr>
          <w:rFonts w:ascii="Calibri" w:hAnsi="Calibri" w:cs="Calibri"/>
          <w:i/>
        </w:rPr>
        <w:t>impotència</w:t>
      </w:r>
      <w:proofErr w:type="spellEnd"/>
      <w:r w:rsidRPr="00620A6A">
        <w:rPr>
          <w:rFonts w:ascii="Calibri" w:hAnsi="Calibri" w:cs="Calibri"/>
        </w:rPr>
        <w:t xml:space="preserve"> </w:t>
      </w:r>
      <w:bookmarkEnd w:id="3"/>
      <w:r w:rsidR="003015D2">
        <w:rPr>
          <w:rFonts w:ascii="Calibri" w:hAnsi="Calibri" w:cs="Calibri"/>
        </w:rPr>
        <w:t xml:space="preserve">(també </w:t>
      </w:r>
      <w:proofErr w:type="spellStart"/>
      <w:r w:rsidR="003015D2">
        <w:rPr>
          <w:rFonts w:ascii="Calibri" w:hAnsi="Calibri" w:cs="Calibri"/>
        </w:rPr>
        <w:t>editat</w:t>
      </w:r>
      <w:proofErr w:type="spellEnd"/>
      <w:r w:rsidR="003015D2">
        <w:rPr>
          <w:rFonts w:ascii="Calibri" w:hAnsi="Calibri" w:cs="Calibri"/>
        </w:rPr>
        <w:t xml:space="preserve"> </w:t>
      </w:r>
      <w:proofErr w:type="spellStart"/>
      <w:r w:rsidR="003015D2">
        <w:rPr>
          <w:rFonts w:ascii="Calibri" w:hAnsi="Calibri" w:cs="Calibri"/>
        </w:rPr>
        <w:t>pel</w:t>
      </w:r>
      <w:proofErr w:type="spellEnd"/>
      <w:r w:rsidR="003015D2">
        <w:rPr>
          <w:rFonts w:ascii="Calibri" w:hAnsi="Calibri" w:cs="Calibri"/>
        </w:rPr>
        <w:t xml:space="preserve"> </w:t>
      </w:r>
      <w:proofErr w:type="spellStart"/>
      <w:r w:rsidR="003015D2">
        <w:rPr>
          <w:rFonts w:ascii="Calibri" w:hAnsi="Calibri" w:cs="Calibri"/>
        </w:rPr>
        <w:t>Magnànim</w:t>
      </w:r>
      <w:proofErr w:type="spellEnd"/>
      <w:r w:rsidR="003015D2">
        <w:rPr>
          <w:rFonts w:ascii="Calibri" w:hAnsi="Calibri" w:cs="Calibri"/>
        </w:rPr>
        <w:t xml:space="preserve"> en la </w:t>
      </w:r>
      <w:proofErr w:type="spellStart"/>
      <w:r w:rsidR="00855834">
        <w:rPr>
          <w:rFonts w:ascii="Calibri" w:hAnsi="Calibri" w:cs="Calibri"/>
        </w:rPr>
        <w:t>suea</w:t>
      </w:r>
      <w:proofErr w:type="spellEnd"/>
      <w:r w:rsidR="00855834">
        <w:rPr>
          <w:rFonts w:ascii="Calibri" w:hAnsi="Calibri" w:cs="Calibri"/>
        </w:rPr>
        <w:t xml:space="preserve"> </w:t>
      </w:r>
      <w:proofErr w:type="spellStart"/>
      <w:r w:rsidR="00855834">
        <w:rPr>
          <w:rFonts w:ascii="Calibri" w:hAnsi="Calibri" w:cs="Calibri"/>
        </w:rPr>
        <w:t>col·lecció</w:t>
      </w:r>
      <w:proofErr w:type="spellEnd"/>
      <w:r w:rsidR="00855834">
        <w:rPr>
          <w:rFonts w:ascii="Calibri" w:hAnsi="Calibri" w:cs="Calibri"/>
        </w:rPr>
        <w:t xml:space="preserve"> </w:t>
      </w:r>
      <w:r w:rsidR="003015D2" w:rsidRPr="00855834">
        <w:rPr>
          <w:rFonts w:ascii="Calibri" w:hAnsi="Calibri" w:cs="Calibri"/>
          <w:i/>
          <w:iCs/>
        </w:rPr>
        <w:t xml:space="preserve">Biblioteca </w:t>
      </w:r>
      <w:proofErr w:type="spellStart"/>
      <w:r w:rsidR="003015D2" w:rsidRPr="00855834">
        <w:rPr>
          <w:rFonts w:ascii="Calibri" w:hAnsi="Calibri" w:cs="Calibri"/>
          <w:i/>
          <w:iCs/>
        </w:rPr>
        <w:t>d’Autors</w:t>
      </w:r>
      <w:proofErr w:type="spellEnd"/>
      <w:r w:rsidR="003015D2" w:rsidRPr="00855834">
        <w:rPr>
          <w:rFonts w:ascii="Calibri" w:hAnsi="Calibri" w:cs="Calibri"/>
          <w:i/>
          <w:iCs/>
        </w:rPr>
        <w:t xml:space="preserve"> </w:t>
      </w:r>
      <w:proofErr w:type="spellStart"/>
      <w:r w:rsidR="003015D2" w:rsidRPr="00855834">
        <w:rPr>
          <w:rFonts w:ascii="Calibri" w:hAnsi="Calibri" w:cs="Calibri"/>
          <w:i/>
          <w:iCs/>
        </w:rPr>
        <w:t>Valencians</w:t>
      </w:r>
      <w:proofErr w:type="spellEnd"/>
      <w:r w:rsidR="003015D2">
        <w:rPr>
          <w:rFonts w:ascii="Calibri" w:hAnsi="Calibri" w:cs="Calibri"/>
        </w:rPr>
        <w:t xml:space="preserve">) </w:t>
      </w:r>
      <w:r w:rsidRPr="00620A6A">
        <w:rPr>
          <w:rFonts w:ascii="Calibri" w:hAnsi="Calibri" w:cs="Calibri"/>
        </w:rPr>
        <w:t xml:space="preserve">i </w:t>
      </w:r>
      <w:proofErr w:type="spellStart"/>
      <w:r w:rsidRPr="00620A6A">
        <w:rPr>
          <w:rFonts w:ascii="Calibri" w:hAnsi="Calibri" w:cs="Calibri"/>
        </w:rPr>
        <w:t>on</w:t>
      </w:r>
      <w:proofErr w:type="spellEnd"/>
      <w:r w:rsidRPr="00620A6A">
        <w:rPr>
          <w:rFonts w:ascii="Calibri" w:hAnsi="Calibri" w:cs="Calibri"/>
        </w:rPr>
        <w:t xml:space="preserve"> </w:t>
      </w:r>
      <w:proofErr w:type="spellStart"/>
      <w:r w:rsidRPr="00620A6A">
        <w:rPr>
          <w:rFonts w:ascii="Calibri" w:hAnsi="Calibri" w:cs="Calibri"/>
        </w:rPr>
        <w:t>conegué</w:t>
      </w:r>
      <w:proofErr w:type="spellEnd"/>
      <w:r w:rsidRPr="00620A6A">
        <w:rPr>
          <w:rFonts w:ascii="Calibri" w:hAnsi="Calibri" w:cs="Calibri"/>
        </w:rPr>
        <w:t xml:space="preserve"> la traductora </w:t>
      </w:r>
      <w:proofErr w:type="spellStart"/>
      <w:r w:rsidRPr="00620A6A">
        <w:rPr>
          <w:rFonts w:ascii="Calibri" w:hAnsi="Calibri" w:cs="Calibri"/>
        </w:rPr>
        <w:t>Lucienne</w:t>
      </w:r>
      <w:proofErr w:type="spellEnd"/>
      <w:r w:rsidRPr="00620A6A">
        <w:rPr>
          <w:rFonts w:ascii="Calibri" w:hAnsi="Calibri" w:cs="Calibri"/>
        </w:rPr>
        <w:t xml:space="preserve"> Gache, </w:t>
      </w:r>
      <w:proofErr w:type="spellStart"/>
      <w:r w:rsidRPr="00620A6A">
        <w:rPr>
          <w:rFonts w:ascii="Calibri" w:hAnsi="Calibri" w:cs="Calibri"/>
        </w:rPr>
        <w:t>amb</w:t>
      </w:r>
      <w:proofErr w:type="spellEnd"/>
      <w:r w:rsidRPr="00620A6A">
        <w:rPr>
          <w:rFonts w:ascii="Calibri" w:hAnsi="Calibri" w:cs="Calibri"/>
        </w:rPr>
        <w:t xml:space="preserve"> qui es </w:t>
      </w:r>
      <w:proofErr w:type="spellStart"/>
      <w:r w:rsidRPr="00620A6A">
        <w:rPr>
          <w:rFonts w:ascii="Calibri" w:hAnsi="Calibri" w:cs="Calibri"/>
        </w:rPr>
        <w:t>casà</w:t>
      </w:r>
      <w:proofErr w:type="spellEnd"/>
      <w:r w:rsidRPr="00620A6A">
        <w:rPr>
          <w:rFonts w:ascii="Calibri" w:hAnsi="Calibri" w:cs="Calibri"/>
        </w:rPr>
        <w:t xml:space="preserve"> a Madrid el 1935.</w:t>
      </w:r>
      <w:r w:rsidR="000D0A49">
        <w:rPr>
          <w:rFonts w:ascii="Calibri" w:hAnsi="Calibri" w:cs="Calibri"/>
        </w:rPr>
        <w:t xml:space="preserve"> </w:t>
      </w:r>
      <w:r w:rsidRPr="00620A6A">
        <w:rPr>
          <w:rFonts w:ascii="Calibri" w:hAnsi="Calibri" w:cs="Calibri"/>
        </w:rPr>
        <w:t xml:space="preserve">Va </w:t>
      </w:r>
      <w:proofErr w:type="spellStart"/>
      <w:r w:rsidRPr="00620A6A">
        <w:rPr>
          <w:rFonts w:ascii="Calibri" w:hAnsi="Calibri" w:cs="Calibri"/>
        </w:rPr>
        <w:t>assistir</w:t>
      </w:r>
      <w:proofErr w:type="spellEnd"/>
      <w:r w:rsidRPr="00620A6A">
        <w:rPr>
          <w:rFonts w:ascii="Calibri" w:hAnsi="Calibri" w:cs="Calibri"/>
        </w:rPr>
        <w:t xml:space="preserve"> al </w:t>
      </w:r>
      <w:proofErr w:type="spellStart"/>
      <w:r w:rsidRPr="00620A6A">
        <w:rPr>
          <w:rFonts w:ascii="Calibri" w:hAnsi="Calibri" w:cs="Calibri"/>
        </w:rPr>
        <w:t>cinqué</w:t>
      </w:r>
      <w:proofErr w:type="spellEnd"/>
      <w:r w:rsidRPr="00620A6A">
        <w:rPr>
          <w:rFonts w:ascii="Calibri" w:hAnsi="Calibri" w:cs="Calibri"/>
        </w:rPr>
        <w:t xml:space="preserve"> i el sisé </w:t>
      </w:r>
      <w:proofErr w:type="spellStart"/>
      <w:r w:rsidRPr="00620A6A">
        <w:rPr>
          <w:rFonts w:ascii="Calibri" w:hAnsi="Calibri" w:cs="Calibri"/>
        </w:rPr>
        <w:t>Congrés</w:t>
      </w:r>
      <w:proofErr w:type="spellEnd"/>
      <w:r w:rsidRPr="00620A6A">
        <w:rPr>
          <w:rFonts w:ascii="Calibri" w:hAnsi="Calibri" w:cs="Calibri"/>
        </w:rPr>
        <w:t xml:space="preserve"> de les </w:t>
      </w:r>
      <w:proofErr w:type="spellStart"/>
      <w:r w:rsidRPr="00620A6A">
        <w:rPr>
          <w:rFonts w:ascii="Calibri" w:hAnsi="Calibri" w:cs="Calibri"/>
        </w:rPr>
        <w:t>Minories</w:t>
      </w:r>
      <w:proofErr w:type="spellEnd"/>
      <w:r w:rsidRPr="00620A6A">
        <w:rPr>
          <w:rFonts w:ascii="Calibri" w:hAnsi="Calibri" w:cs="Calibri"/>
        </w:rPr>
        <w:t xml:space="preserve"> </w:t>
      </w:r>
      <w:proofErr w:type="spellStart"/>
      <w:r w:rsidRPr="00620A6A">
        <w:rPr>
          <w:rFonts w:ascii="Calibri" w:hAnsi="Calibri" w:cs="Calibri"/>
        </w:rPr>
        <w:t>Nacionals</w:t>
      </w:r>
      <w:proofErr w:type="spellEnd"/>
      <w:r w:rsidRPr="00620A6A">
        <w:rPr>
          <w:rFonts w:ascii="Calibri" w:hAnsi="Calibri" w:cs="Calibri"/>
        </w:rPr>
        <w:t xml:space="preserve"> (Ginebra, 1929 i 1930). </w:t>
      </w:r>
      <w:proofErr w:type="spellStart"/>
      <w:r w:rsidRPr="00620A6A">
        <w:rPr>
          <w:rFonts w:ascii="Calibri" w:hAnsi="Calibri" w:cs="Calibri"/>
        </w:rPr>
        <w:t>Fou</w:t>
      </w:r>
      <w:proofErr w:type="spellEnd"/>
      <w:r w:rsidRPr="00620A6A">
        <w:rPr>
          <w:rFonts w:ascii="Calibri" w:hAnsi="Calibri" w:cs="Calibri"/>
        </w:rPr>
        <w:t xml:space="preserve"> lector de la </w:t>
      </w:r>
      <w:proofErr w:type="spellStart"/>
      <w:r w:rsidRPr="00620A6A">
        <w:rPr>
          <w:rFonts w:ascii="Calibri" w:hAnsi="Calibri" w:cs="Calibri"/>
        </w:rPr>
        <w:t>Universitat</w:t>
      </w:r>
      <w:proofErr w:type="spellEnd"/>
      <w:r w:rsidRPr="00620A6A">
        <w:rPr>
          <w:rFonts w:ascii="Calibri" w:hAnsi="Calibri" w:cs="Calibri"/>
        </w:rPr>
        <w:t xml:space="preserve"> de Marburg i </w:t>
      </w:r>
      <w:proofErr w:type="spellStart"/>
      <w:r w:rsidRPr="00620A6A">
        <w:rPr>
          <w:rFonts w:ascii="Calibri" w:hAnsi="Calibri" w:cs="Calibri"/>
        </w:rPr>
        <w:t>publicà</w:t>
      </w:r>
      <w:proofErr w:type="spellEnd"/>
      <w:r w:rsidRPr="00620A6A">
        <w:rPr>
          <w:rFonts w:ascii="Calibri" w:hAnsi="Calibri" w:cs="Calibri"/>
        </w:rPr>
        <w:t xml:space="preserve"> </w:t>
      </w:r>
      <w:bookmarkStart w:id="4" w:name="_Hlk119402420"/>
      <w:r w:rsidRPr="00620A6A">
        <w:rPr>
          <w:rFonts w:ascii="Calibri" w:hAnsi="Calibri" w:cs="Calibri"/>
          <w:i/>
        </w:rPr>
        <w:t>Catalunya sota la dictadura</w:t>
      </w:r>
      <w:bookmarkEnd w:id="4"/>
      <w:r w:rsidRPr="00620A6A">
        <w:rPr>
          <w:rFonts w:ascii="Calibri" w:hAnsi="Calibri" w:cs="Calibri"/>
        </w:rPr>
        <w:t>.</w:t>
      </w:r>
      <w:r w:rsidR="000D0A49">
        <w:rPr>
          <w:rFonts w:ascii="Calibri" w:hAnsi="Calibri" w:cs="Calibri"/>
        </w:rPr>
        <w:t xml:space="preserve"> </w:t>
      </w:r>
      <w:proofErr w:type="spellStart"/>
      <w:r w:rsidRPr="00620A6A">
        <w:rPr>
          <w:rFonts w:ascii="Calibri" w:hAnsi="Calibri" w:cs="Calibri"/>
        </w:rPr>
        <w:t>Concorregué</w:t>
      </w:r>
      <w:proofErr w:type="spellEnd"/>
      <w:r w:rsidRPr="00620A6A">
        <w:rPr>
          <w:rFonts w:ascii="Calibri" w:hAnsi="Calibri" w:cs="Calibri"/>
        </w:rPr>
        <w:t xml:space="preserve"> </w:t>
      </w:r>
      <w:proofErr w:type="spellStart"/>
      <w:r w:rsidRPr="00620A6A">
        <w:rPr>
          <w:rFonts w:ascii="Calibri" w:hAnsi="Calibri" w:cs="Calibri"/>
        </w:rPr>
        <w:t>sense</w:t>
      </w:r>
      <w:proofErr w:type="spellEnd"/>
      <w:r w:rsidRPr="00620A6A">
        <w:rPr>
          <w:rFonts w:ascii="Calibri" w:hAnsi="Calibri" w:cs="Calibri"/>
        </w:rPr>
        <w:t xml:space="preserve"> </w:t>
      </w:r>
      <w:proofErr w:type="spellStart"/>
      <w:r w:rsidRPr="00620A6A">
        <w:rPr>
          <w:rFonts w:ascii="Calibri" w:hAnsi="Calibri" w:cs="Calibri"/>
        </w:rPr>
        <w:t>èxit</w:t>
      </w:r>
      <w:proofErr w:type="spellEnd"/>
      <w:r w:rsidRPr="00620A6A">
        <w:rPr>
          <w:rFonts w:ascii="Calibri" w:hAnsi="Calibri" w:cs="Calibri"/>
        </w:rPr>
        <w:t xml:space="preserve"> per Castelló a les Corts </w:t>
      </w:r>
      <w:proofErr w:type="spellStart"/>
      <w:r w:rsidRPr="00620A6A">
        <w:rPr>
          <w:rFonts w:ascii="Calibri" w:hAnsi="Calibri" w:cs="Calibri"/>
        </w:rPr>
        <w:t>Constituents</w:t>
      </w:r>
      <w:proofErr w:type="spellEnd"/>
      <w:r w:rsidRPr="00620A6A">
        <w:rPr>
          <w:rFonts w:ascii="Calibri" w:hAnsi="Calibri" w:cs="Calibri"/>
        </w:rPr>
        <w:t xml:space="preserve"> de la República i </w:t>
      </w:r>
      <w:proofErr w:type="spellStart"/>
      <w:r w:rsidRPr="00620A6A">
        <w:rPr>
          <w:rFonts w:ascii="Calibri" w:hAnsi="Calibri" w:cs="Calibri"/>
        </w:rPr>
        <w:t>fou</w:t>
      </w:r>
      <w:proofErr w:type="spellEnd"/>
      <w:r w:rsidRPr="00620A6A">
        <w:rPr>
          <w:rFonts w:ascii="Calibri" w:hAnsi="Calibri" w:cs="Calibri"/>
        </w:rPr>
        <w:t xml:space="preserve"> </w:t>
      </w:r>
      <w:proofErr w:type="spellStart"/>
      <w:r w:rsidRPr="00620A6A">
        <w:rPr>
          <w:rFonts w:ascii="Calibri" w:hAnsi="Calibri" w:cs="Calibri"/>
        </w:rPr>
        <w:t>secretari</w:t>
      </w:r>
      <w:proofErr w:type="spellEnd"/>
      <w:r w:rsidRPr="00620A6A">
        <w:rPr>
          <w:rFonts w:ascii="Calibri" w:hAnsi="Calibri" w:cs="Calibri"/>
        </w:rPr>
        <w:t xml:space="preserve"> particular del ministre </w:t>
      </w:r>
      <w:proofErr w:type="spellStart"/>
      <w:r w:rsidRPr="00620A6A">
        <w:rPr>
          <w:rFonts w:ascii="Calibri" w:hAnsi="Calibri" w:cs="Calibri"/>
        </w:rPr>
        <w:t>d’Hisenda</w:t>
      </w:r>
      <w:proofErr w:type="spellEnd"/>
      <w:r w:rsidRPr="00620A6A">
        <w:rPr>
          <w:rFonts w:ascii="Calibri" w:hAnsi="Calibri" w:cs="Calibri"/>
        </w:rPr>
        <w:t xml:space="preserve"> Jaume Carner i Romeu, </w:t>
      </w:r>
      <w:proofErr w:type="spellStart"/>
      <w:r w:rsidRPr="00620A6A">
        <w:rPr>
          <w:rFonts w:ascii="Calibri" w:hAnsi="Calibri" w:cs="Calibri"/>
        </w:rPr>
        <w:lastRenderedPageBreak/>
        <w:t>d’Esquerra</w:t>
      </w:r>
      <w:proofErr w:type="spellEnd"/>
      <w:r w:rsidRPr="00620A6A">
        <w:rPr>
          <w:rFonts w:ascii="Calibri" w:hAnsi="Calibri" w:cs="Calibri"/>
        </w:rPr>
        <w:t xml:space="preserve"> Republicana de Catalunya. Durant la guerra civil </w:t>
      </w:r>
      <w:proofErr w:type="spellStart"/>
      <w:r w:rsidRPr="00620A6A">
        <w:rPr>
          <w:rFonts w:ascii="Calibri" w:hAnsi="Calibri" w:cs="Calibri"/>
        </w:rPr>
        <w:t>s’afilià</w:t>
      </w:r>
      <w:proofErr w:type="spellEnd"/>
      <w:r w:rsidRPr="00620A6A">
        <w:rPr>
          <w:rFonts w:ascii="Calibri" w:hAnsi="Calibri" w:cs="Calibri"/>
        </w:rPr>
        <w:t xml:space="preserve"> al PSUC. </w:t>
      </w:r>
      <w:proofErr w:type="spellStart"/>
      <w:r w:rsidRPr="00620A6A">
        <w:rPr>
          <w:rFonts w:ascii="Calibri" w:hAnsi="Calibri" w:cs="Calibri"/>
        </w:rPr>
        <w:t>Fou</w:t>
      </w:r>
      <w:proofErr w:type="spellEnd"/>
      <w:r w:rsidRPr="00620A6A">
        <w:rPr>
          <w:rFonts w:ascii="Calibri" w:hAnsi="Calibri" w:cs="Calibri"/>
        </w:rPr>
        <w:t xml:space="preserve"> director del </w:t>
      </w:r>
      <w:proofErr w:type="spellStart"/>
      <w:r w:rsidRPr="00620A6A">
        <w:rPr>
          <w:rFonts w:ascii="Calibri" w:hAnsi="Calibri" w:cs="Calibri"/>
        </w:rPr>
        <w:t>setmanari</w:t>
      </w:r>
      <w:proofErr w:type="spellEnd"/>
      <w:r w:rsidRPr="00620A6A">
        <w:rPr>
          <w:rFonts w:ascii="Calibri" w:hAnsi="Calibri" w:cs="Calibri"/>
        </w:rPr>
        <w:t xml:space="preserve"> </w:t>
      </w:r>
      <w:r w:rsidRPr="00620A6A">
        <w:rPr>
          <w:rFonts w:ascii="Calibri" w:hAnsi="Calibri" w:cs="Calibri"/>
          <w:i/>
        </w:rPr>
        <w:t>Mirador</w:t>
      </w:r>
      <w:r w:rsidRPr="00620A6A">
        <w:rPr>
          <w:rFonts w:ascii="Calibri" w:hAnsi="Calibri" w:cs="Calibri"/>
        </w:rPr>
        <w:t xml:space="preserve">, redactor de la productora i </w:t>
      </w:r>
      <w:proofErr w:type="spellStart"/>
      <w:r w:rsidRPr="00620A6A">
        <w:rPr>
          <w:rFonts w:ascii="Calibri" w:hAnsi="Calibri" w:cs="Calibri"/>
        </w:rPr>
        <w:t>distribuïdora</w:t>
      </w:r>
      <w:proofErr w:type="spellEnd"/>
      <w:r w:rsidRPr="00620A6A">
        <w:rPr>
          <w:rFonts w:ascii="Calibri" w:hAnsi="Calibri" w:cs="Calibri"/>
        </w:rPr>
        <w:t xml:space="preserve"> </w:t>
      </w:r>
      <w:proofErr w:type="spellStart"/>
      <w:r w:rsidRPr="00620A6A">
        <w:rPr>
          <w:rFonts w:ascii="Calibri" w:hAnsi="Calibri" w:cs="Calibri"/>
        </w:rPr>
        <w:t>cinematogràfica</w:t>
      </w:r>
      <w:proofErr w:type="spellEnd"/>
      <w:r w:rsidRPr="00620A6A">
        <w:rPr>
          <w:rFonts w:ascii="Calibri" w:hAnsi="Calibri" w:cs="Calibri"/>
        </w:rPr>
        <w:t xml:space="preserve"> Film Popular i director de </w:t>
      </w:r>
      <w:bookmarkStart w:id="5" w:name="_Hlk119402629"/>
      <w:proofErr w:type="spellStart"/>
      <w:r w:rsidRPr="00620A6A">
        <w:rPr>
          <w:rFonts w:ascii="Calibri" w:hAnsi="Calibri" w:cs="Calibri"/>
          <w:i/>
        </w:rPr>
        <w:t>Treball</w:t>
      </w:r>
      <w:proofErr w:type="spellEnd"/>
      <w:r w:rsidRPr="00620A6A">
        <w:rPr>
          <w:rFonts w:ascii="Calibri" w:hAnsi="Calibri" w:cs="Calibri"/>
        </w:rPr>
        <w:t xml:space="preserve">, </w:t>
      </w:r>
      <w:bookmarkEnd w:id="5"/>
      <w:proofErr w:type="spellStart"/>
      <w:r w:rsidRPr="00620A6A">
        <w:rPr>
          <w:rFonts w:ascii="Calibri" w:hAnsi="Calibri" w:cs="Calibri"/>
        </w:rPr>
        <w:t>l’òrgan</w:t>
      </w:r>
      <w:proofErr w:type="spellEnd"/>
      <w:r w:rsidRPr="00620A6A">
        <w:rPr>
          <w:rFonts w:ascii="Calibri" w:hAnsi="Calibri" w:cs="Calibri"/>
        </w:rPr>
        <w:t xml:space="preserve"> </w:t>
      </w:r>
      <w:proofErr w:type="spellStart"/>
      <w:r w:rsidRPr="00620A6A">
        <w:rPr>
          <w:rFonts w:ascii="Calibri" w:hAnsi="Calibri" w:cs="Calibri"/>
        </w:rPr>
        <w:t>dels</w:t>
      </w:r>
      <w:proofErr w:type="spellEnd"/>
      <w:r w:rsidRPr="00620A6A">
        <w:rPr>
          <w:rFonts w:ascii="Calibri" w:hAnsi="Calibri" w:cs="Calibri"/>
        </w:rPr>
        <w:t xml:space="preserve"> </w:t>
      </w:r>
      <w:proofErr w:type="spellStart"/>
      <w:r w:rsidRPr="00620A6A">
        <w:rPr>
          <w:rFonts w:ascii="Calibri" w:hAnsi="Calibri" w:cs="Calibri"/>
        </w:rPr>
        <w:t>comunistes</w:t>
      </w:r>
      <w:proofErr w:type="spellEnd"/>
      <w:r w:rsidRPr="00620A6A">
        <w:rPr>
          <w:rFonts w:ascii="Calibri" w:hAnsi="Calibri" w:cs="Calibri"/>
        </w:rPr>
        <w:t xml:space="preserve"> de Catalunya. </w:t>
      </w:r>
      <w:proofErr w:type="spellStart"/>
      <w:r w:rsidRPr="00620A6A">
        <w:rPr>
          <w:rFonts w:ascii="Calibri" w:hAnsi="Calibri" w:cs="Calibri"/>
        </w:rPr>
        <w:t>Després</w:t>
      </w:r>
      <w:proofErr w:type="spellEnd"/>
      <w:r w:rsidRPr="00620A6A">
        <w:rPr>
          <w:rFonts w:ascii="Calibri" w:hAnsi="Calibri" w:cs="Calibri"/>
        </w:rPr>
        <w:t xml:space="preserve"> de la </w:t>
      </w:r>
      <w:proofErr w:type="spellStart"/>
      <w:r w:rsidRPr="00620A6A">
        <w:rPr>
          <w:rFonts w:ascii="Calibri" w:hAnsi="Calibri" w:cs="Calibri"/>
        </w:rPr>
        <w:t>caiguda</w:t>
      </w:r>
      <w:proofErr w:type="spellEnd"/>
      <w:r w:rsidRPr="00620A6A">
        <w:rPr>
          <w:rFonts w:ascii="Calibri" w:hAnsi="Calibri" w:cs="Calibri"/>
        </w:rPr>
        <w:t xml:space="preserve"> de Barcelona </w:t>
      </w:r>
      <w:proofErr w:type="spellStart"/>
      <w:r w:rsidRPr="00620A6A">
        <w:rPr>
          <w:rFonts w:ascii="Calibri" w:hAnsi="Calibri" w:cs="Calibri"/>
        </w:rPr>
        <w:t>passà</w:t>
      </w:r>
      <w:proofErr w:type="spellEnd"/>
      <w:r w:rsidRPr="00620A6A">
        <w:rPr>
          <w:rFonts w:ascii="Calibri" w:hAnsi="Calibri" w:cs="Calibri"/>
        </w:rPr>
        <w:t xml:space="preserve"> a </w:t>
      </w:r>
      <w:proofErr w:type="spellStart"/>
      <w:r w:rsidRPr="00620A6A">
        <w:rPr>
          <w:rFonts w:ascii="Calibri" w:hAnsi="Calibri" w:cs="Calibri"/>
        </w:rPr>
        <w:t>França</w:t>
      </w:r>
      <w:proofErr w:type="spellEnd"/>
      <w:r w:rsidRPr="00620A6A">
        <w:rPr>
          <w:rFonts w:ascii="Calibri" w:hAnsi="Calibri" w:cs="Calibri"/>
        </w:rPr>
        <w:t xml:space="preserve"> i </w:t>
      </w:r>
      <w:proofErr w:type="spellStart"/>
      <w:r w:rsidRPr="00620A6A">
        <w:rPr>
          <w:rFonts w:ascii="Calibri" w:hAnsi="Calibri" w:cs="Calibri"/>
        </w:rPr>
        <w:t>l’abril</w:t>
      </w:r>
      <w:proofErr w:type="spellEnd"/>
      <w:r w:rsidRPr="00620A6A">
        <w:rPr>
          <w:rFonts w:ascii="Calibri" w:hAnsi="Calibri" w:cs="Calibri"/>
        </w:rPr>
        <w:t xml:space="preserve"> de 1939 </w:t>
      </w:r>
      <w:proofErr w:type="spellStart"/>
      <w:r w:rsidRPr="00620A6A">
        <w:rPr>
          <w:rFonts w:ascii="Calibri" w:hAnsi="Calibri" w:cs="Calibri"/>
        </w:rPr>
        <w:t>embarcà</w:t>
      </w:r>
      <w:proofErr w:type="spellEnd"/>
      <w:r w:rsidRPr="00620A6A">
        <w:rPr>
          <w:rFonts w:ascii="Calibri" w:hAnsi="Calibri" w:cs="Calibri"/>
        </w:rPr>
        <w:t xml:space="preserve"> </w:t>
      </w:r>
      <w:proofErr w:type="spellStart"/>
      <w:r w:rsidRPr="00620A6A">
        <w:rPr>
          <w:rFonts w:ascii="Calibri" w:hAnsi="Calibri" w:cs="Calibri"/>
        </w:rPr>
        <w:t>rumb</w:t>
      </w:r>
      <w:proofErr w:type="spellEnd"/>
      <w:r w:rsidRPr="00620A6A">
        <w:rPr>
          <w:rFonts w:ascii="Calibri" w:hAnsi="Calibri" w:cs="Calibri"/>
        </w:rPr>
        <w:t xml:space="preserve"> a </w:t>
      </w:r>
      <w:proofErr w:type="spellStart"/>
      <w:r w:rsidRPr="00620A6A">
        <w:rPr>
          <w:rFonts w:ascii="Calibri" w:hAnsi="Calibri" w:cs="Calibri"/>
        </w:rPr>
        <w:t>Mèxic</w:t>
      </w:r>
      <w:proofErr w:type="spellEnd"/>
      <w:r w:rsidRPr="00620A6A">
        <w:rPr>
          <w:rFonts w:ascii="Calibri" w:hAnsi="Calibri" w:cs="Calibri"/>
        </w:rPr>
        <w:t xml:space="preserve">, </w:t>
      </w:r>
      <w:proofErr w:type="spellStart"/>
      <w:r w:rsidRPr="00620A6A">
        <w:rPr>
          <w:rFonts w:ascii="Calibri" w:hAnsi="Calibri" w:cs="Calibri"/>
        </w:rPr>
        <w:t>on</w:t>
      </w:r>
      <w:proofErr w:type="spellEnd"/>
      <w:r w:rsidRPr="00620A6A">
        <w:rPr>
          <w:rFonts w:ascii="Calibri" w:hAnsi="Calibri" w:cs="Calibri"/>
        </w:rPr>
        <w:t xml:space="preserve"> va destacar </w:t>
      </w:r>
      <w:proofErr w:type="spellStart"/>
      <w:r w:rsidRPr="00620A6A">
        <w:rPr>
          <w:rFonts w:ascii="Calibri" w:hAnsi="Calibri" w:cs="Calibri"/>
        </w:rPr>
        <w:t>com</w:t>
      </w:r>
      <w:proofErr w:type="spellEnd"/>
      <w:r w:rsidRPr="00620A6A">
        <w:rPr>
          <w:rFonts w:ascii="Calibri" w:hAnsi="Calibri" w:cs="Calibri"/>
        </w:rPr>
        <w:t xml:space="preserve"> a periodista.</w:t>
      </w:r>
    </w:p>
    <w:p w14:paraId="37285CAD" w14:textId="77777777" w:rsidR="00210558" w:rsidRPr="00C074AE" w:rsidRDefault="00210558" w:rsidP="0067769C">
      <w:pPr>
        <w:ind w:left="0" w:hanging="2"/>
        <w:rPr>
          <w:rFonts w:asciiTheme="majorHAnsi" w:hAnsiTheme="majorHAnsi"/>
          <w:lang w:val="ca-ES"/>
        </w:rPr>
      </w:pPr>
    </w:p>
    <w:p w14:paraId="227824E7" w14:textId="77777777" w:rsidR="0081669E" w:rsidRPr="00AC116A" w:rsidRDefault="00B34342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  <w:r w:rsidRPr="00AC116A">
        <w:rPr>
          <w:rFonts w:asciiTheme="majorHAnsi" w:eastAsia="Helvetica Neue" w:hAnsiTheme="majorHAnsi" w:cs="Times New Roman"/>
          <w:lang w:val="ca-ES"/>
        </w:rPr>
        <w:t xml:space="preserve">Més informació en </w:t>
      </w:r>
      <w:hyperlink r:id="rId8">
        <w:r w:rsidRPr="00AC116A">
          <w:rPr>
            <w:rFonts w:asciiTheme="majorHAnsi" w:eastAsia="Helvetica Neue" w:hAnsiTheme="majorHAnsi" w:cs="Times New Roman"/>
            <w:color w:val="1155CC"/>
            <w:u w:val="single"/>
            <w:lang w:val="ca-ES"/>
          </w:rPr>
          <w:t>alfonselmagnanim.net</w:t>
        </w:r>
      </w:hyperlink>
    </w:p>
    <w:p w14:paraId="762C7367" w14:textId="77777777" w:rsidR="00803D37" w:rsidRDefault="00803D37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22542D2E" w14:textId="123DA4A1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61E16245" w14:textId="1E83CA3C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40F2191E" w14:textId="22BA6C04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64CEA04E" w14:textId="65E8BBC8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2C78D3A1" w14:textId="325B9783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7ED05620" w14:textId="19850C27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202FF7D5" w14:textId="6B435AAD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11FA96D0" w14:textId="557855B2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047C66FC" w14:textId="33877271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6E3E28EC" w14:textId="61B4D7B3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71C3D281" w14:textId="006F8EF6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52CC1CA7" w14:textId="7B740FBA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2E8C4ECE" w14:textId="57B7EE9B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46498BDF" w14:textId="0E87C281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093D9633" w14:textId="1AB7D302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1926BB36" w14:textId="7DE8C507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65DBA982" w14:textId="3702C5C1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00695BAD" w14:textId="64EEB82A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351C0591" w14:textId="0F0E5988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348D5F51" w14:textId="2E8E8702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2CDE36BD" w14:textId="63E6B06C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240B0F2E" w14:textId="5752196C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03A6298B" w14:textId="18945CCA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0EB87A11" w14:textId="562F98FE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7B0D38AA" w14:textId="4543BD48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52C13FCF" w14:textId="5AB9BB12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224A7756" w14:textId="1DD0D0E5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6EEAB2F0" w14:textId="3CDF818C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6579A21D" w14:textId="064D0C9A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54E93028" w14:textId="10E961ED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645E6A15" w14:textId="15188F2F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6A39B299" w14:textId="42857E16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1642D80E" w14:textId="1D673E32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1CC9C4FB" w14:textId="0396893C" w:rsidR="007C7BB3" w:rsidRDefault="007C7BB3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08F25D09" w14:textId="79834465" w:rsidR="007C7BB3" w:rsidRPr="00C074AE" w:rsidRDefault="007C7BB3" w:rsidP="007C7BB3">
      <w:pPr>
        <w:tabs>
          <w:tab w:val="left" w:pos="4117"/>
        </w:tabs>
        <w:spacing w:after="120" w:line="240" w:lineRule="auto"/>
        <w:ind w:leftChars="0" w:left="0" w:firstLineChars="0" w:firstLine="0"/>
        <w:jc w:val="center"/>
        <w:rPr>
          <w:rFonts w:asciiTheme="majorHAnsi" w:eastAsia="Helvetica Neue" w:hAnsiTheme="majorHAnsi" w:cs="Helvetica Neue"/>
          <w:sz w:val="16"/>
          <w:szCs w:val="16"/>
          <w:lang w:val="ca-ES"/>
        </w:rPr>
      </w:pPr>
      <w:r w:rsidRPr="00C074AE">
        <w:rPr>
          <w:rFonts w:asciiTheme="majorHAnsi" w:hAnsiTheme="majorHAnsi"/>
          <w:b/>
          <w:i/>
          <w:sz w:val="44"/>
          <w:szCs w:val="44"/>
          <w:shd w:val="clear" w:color="auto" w:fill="FFFFFF"/>
          <w:lang w:val="ca-ES"/>
        </w:rPr>
        <w:lastRenderedPageBreak/>
        <w:t xml:space="preserve">El Magnànim </w:t>
      </w:r>
      <w:r>
        <w:rPr>
          <w:rFonts w:asciiTheme="majorHAnsi" w:hAnsiTheme="majorHAnsi"/>
          <w:b/>
          <w:i/>
          <w:sz w:val="44"/>
          <w:szCs w:val="44"/>
          <w:shd w:val="clear" w:color="auto" w:fill="FFFFFF"/>
          <w:lang w:val="ca-ES"/>
        </w:rPr>
        <w:t xml:space="preserve">recupera la figura del periodista </w:t>
      </w:r>
      <w:proofErr w:type="spellStart"/>
      <w:r>
        <w:rPr>
          <w:rFonts w:asciiTheme="majorHAnsi" w:hAnsiTheme="majorHAnsi"/>
          <w:b/>
          <w:i/>
          <w:sz w:val="44"/>
          <w:szCs w:val="44"/>
          <w:shd w:val="clear" w:color="auto" w:fill="FFFFFF"/>
          <w:lang w:val="ca-ES"/>
        </w:rPr>
        <w:t>exiliado</w:t>
      </w:r>
      <w:proofErr w:type="spellEnd"/>
      <w:r>
        <w:rPr>
          <w:rFonts w:asciiTheme="majorHAnsi" w:hAnsiTheme="majorHAnsi"/>
          <w:b/>
          <w:i/>
          <w:sz w:val="44"/>
          <w:szCs w:val="44"/>
          <w:shd w:val="clear" w:color="auto" w:fill="FFFFFF"/>
          <w:lang w:val="ca-ES"/>
        </w:rPr>
        <w:t xml:space="preserve"> Artur Perucho en una </w:t>
      </w:r>
      <w:proofErr w:type="spellStart"/>
      <w:r>
        <w:rPr>
          <w:rFonts w:asciiTheme="majorHAnsi" w:hAnsiTheme="majorHAnsi"/>
          <w:b/>
          <w:i/>
          <w:sz w:val="44"/>
          <w:szCs w:val="44"/>
          <w:shd w:val="clear" w:color="auto" w:fill="FFFFFF"/>
          <w:lang w:val="ca-ES"/>
        </w:rPr>
        <w:t>selección</w:t>
      </w:r>
      <w:proofErr w:type="spellEnd"/>
      <w:r>
        <w:rPr>
          <w:rFonts w:asciiTheme="majorHAnsi" w:hAnsiTheme="majorHAnsi"/>
          <w:b/>
          <w:i/>
          <w:sz w:val="44"/>
          <w:szCs w:val="44"/>
          <w:shd w:val="clear" w:color="auto" w:fill="FFFFFF"/>
          <w:lang w:val="ca-ES"/>
        </w:rPr>
        <w:t xml:space="preserve"> de </w:t>
      </w:r>
      <w:proofErr w:type="spellStart"/>
      <w:r>
        <w:rPr>
          <w:rFonts w:asciiTheme="majorHAnsi" w:hAnsiTheme="majorHAnsi"/>
          <w:b/>
          <w:i/>
          <w:sz w:val="44"/>
          <w:szCs w:val="44"/>
          <w:shd w:val="clear" w:color="auto" w:fill="FFFFFF"/>
          <w:lang w:val="ca-ES"/>
        </w:rPr>
        <w:t>más</w:t>
      </w:r>
      <w:proofErr w:type="spellEnd"/>
      <w:r>
        <w:rPr>
          <w:rFonts w:asciiTheme="majorHAnsi" w:hAnsiTheme="majorHAnsi"/>
          <w:b/>
          <w:i/>
          <w:sz w:val="44"/>
          <w:szCs w:val="44"/>
          <w:shd w:val="clear" w:color="auto" w:fill="FFFFFF"/>
          <w:lang w:val="ca-ES"/>
        </w:rPr>
        <w:t xml:space="preserve"> de cien </w:t>
      </w:r>
      <w:proofErr w:type="spellStart"/>
      <w:r>
        <w:rPr>
          <w:rFonts w:asciiTheme="majorHAnsi" w:hAnsiTheme="majorHAnsi"/>
          <w:b/>
          <w:i/>
          <w:sz w:val="44"/>
          <w:szCs w:val="44"/>
          <w:shd w:val="clear" w:color="auto" w:fill="FFFFFF"/>
          <w:lang w:val="ca-ES"/>
        </w:rPr>
        <w:t>artículos</w:t>
      </w:r>
      <w:proofErr w:type="spellEnd"/>
    </w:p>
    <w:p w14:paraId="41FB2BF2" w14:textId="4C27D812" w:rsidR="007C7BB3" w:rsidRPr="007C7BB3" w:rsidRDefault="007C7BB3" w:rsidP="007C7BB3">
      <w:pPr>
        <w:ind w:leftChars="0" w:left="0" w:firstLineChars="0" w:firstLine="0"/>
        <w:jc w:val="center"/>
        <w:rPr>
          <w:rFonts w:asciiTheme="majorHAnsi" w:hAnsiTheme="majorHAnsi" w:cstheme="majorHAnsi"/>
          <w:i/>
          <w:color w:val="373737"/>
          <w:sz w:val="32"/>
          <w:szCs w:val="32"/>
          <w:shd w:val="clear" w:color="auto" w:fill="FFFFFF"/>
        </w:rPr>
      </w:pPr>
      <w:r w:rsidRPr="007C7BB3">
        <w:rPr>
          <w:rFonts w:asciiTheme="majorHAnsi" w:eastAsia="Helvetica Neue" w:hAnsiTheme="majorHAnsi" w:cs="Helvetica Neue"/>
          <w:i/>
          <w:sz w:val="32"/>
          <w:szCs w:val="32"/>
          <w:lang w:val="ca-ES"/>
        </w:rPr>
        <w:t xml:space="preserve">‘La llibertat és indivisible’ </w:t>
      </w:r>
      <w:r w:rsidRPr="007C7BB3">
        <w:rPr>
          <w:rFonts w:asciiTheme="majorHAnsi" w:hAnsiTheme="majorHAnsi" w:cstheme="majorHAnsi"/>
          <w:i/>
          <w:color w:val="373737"/>
          <w:sz w:val="32"/>
          <w:szCs w:val="32"/>
          <w:shd w:val="clear" w:color="auto" w:fill="FFFFFF"/>
        </w:rPr>
        <w:t>recoge reflexiones sobre la República y la Guerra Civil, el fascismo y las relaciones entre València y Cataluña, entre otros</w:t>
      </w:r>
    </w:p>
    <w:p w14:paraId="03BB166B" w14:textId="641E4CB9" w:rsidR="007C7BB3" w:rsidRDefault="007C7BB3" w:rsidP="0067769C">
      <w:pPr>
        <w:ind w:leftChars="0" w:left="0" w:firstLineChars="0" w:firstLine="0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7C7BB3">
        <w:rPr>
          <w:rFonts w:asciiTheme="majorHAnsi" w:hAnsiTheme="majorHAnsi" w:cstheme="majorHAnsi"/>
          <w:color w:val="373737"/>
        </w:rPr>
        <w:br/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>València, 24 de noviembre de 2022–.</w:t>
      </w:r>
      <w:r w:rsidR="00AA65FB">
        <w:rPr>
          <w:rFonts w:asciiTheme="majorHAnsi" w:hAnsiTheme="majorHAnsi" w:cstheme="majorHAnsi"/>
          <w:color w:val="373737"/>
          <w:shd w:val="clear" w:color="auto" w:fill="FFFFFF"/>
        </w:rPr>
        <w:t xml:space="preserve"> La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 </w:t>
      </w:r>
      <w:proofErr w:type="spellStart"/>
      <w:r w:rsidRPr="00C074AE">
        <w:rPr>
          <w:rFonts w:ascii="Calibri" w:eastAsia="Helvetica Neue" w:hAnsi="Calibri" w:cs="Calibri"/>
          <w:b/>
        </w:rPr>
        <w:t>Institució</w:t>
      </w:r>
      <w:proofErr w:type="spellEnd"/>
      <w:r w:rsidRPr="00C074AE">
        <w:rPr>
          <w:rFonts w:ascii="Calibri" w:eastAsia="Helvetica Neue" w:hAnsi="Calibri" w:cs="Calibri"/>
          <w:b/>
        </w:rPr>
        <w:t xml:space="preserve"> Alfons el </w:t>
      </w:r>
      <w:proofErr w:type="spellStart"/>
      <w:r w:rsidRPr="00C074AE">
        <w:rPr>
          <w:rFonts w:ascii="Calibri" w:eastAsia="Helvetica Neue" w:hAnsi="Calibri" w:cs="Calibri"/>
          <w:b/>
        </w:rPr>
        <w:t>Magnànim</w:t>
      </w:r>
      <w:proofErr w:type="spellEnd"/>
      <w:r w:rsidRPr="00C074AE">
        <w:rPr>
          <w:rFonts w:ascii="Calibri" w:eastAsia="Helvetica Neue" w:hAnsi="Calibri" w:cs="Calibri"/>
          <w:b/>
        </w:rPr>
        <w:t xml:space="preserve">-Centre </w:t>
      </w:r>
      <w:proofErr w:type="spellStart"/>
      <w:r w:rsidRPr="00C074AE">
        <w:rPr>
          <w:rFonts w:ascii="Calibri" w:eastAsia="Helvetica Neue" w:hAnsi="Calibri" w:cs="Calibri"/>
          <w:b/>
        </w:rPr>
        <w:t>Valencià</w:t>
      </w:r>
      <w:proofErr w:type="spellEnd"/>
      <w:r w:rsidRPr="00C074AE">
        <w:rPr>
          <w:rFonts w:ascii="Calibri" w:eastAsia="Helvetica Neue" w:hAnsi="Calibri" w:cs="Calibri"/>
          <w:b/>
        </w:rPr>
        <w:t xml:space="preserve"> </w:t>
      </w:r>
      <w:proofErr w:type="spellStart"/>
      <w:r w:rsidRPr="00C074AE">
        <w:rPr>
          <w:rFonts w:ascii="Calibri" w:eastAsia="Helvetica Neue" w:hAnsi="Calibri" w:cs="Calibri"/>
          <w:b/>
        </w:rPr>
        <w:t>d’Estudis</w:t>
      </w:r>
      <w:proofErr w:type="spellEnd"/>
      <w:r w:rsidRPr="00C074AE">
        <w:rPr>
          <w:rFonts w:ascii="Calibri" w:eastAsia="Helvetica Neue" w:hAnsi="Calibri" w:cs="Calibri"/>
          <w:b/>
        </w:rPr>
        <w:t xml:space="preserve"> i </w:t>
      </w:r>
      <w:proofErr w:type="spellStart"/>
      <w:r w:rsidRPr="00C074AE">
        <w:rPr>
          <w:rFonts w:ascii="Calibri" w:eastAsia="Helvetica Neue" w:hAnsi="Calibri" w:cs="Calibri"/>
          <w:b/>
        </w:rPr>
        <w:t>d’Investigació</w:t>
      </w:r>
      <w:proofErr w:type="spellEnd"/>
      <w:r w:rsidRPr="00C074AE">
        <w:rPr>
          <w:rFonts w:ascii="Calibri" w:eastAsia="Helvetica Neue" w:hAnsi="Calibri" w:cs="Calibri"/>
        </w:rPr>
        <w:t xml:space="preserve"> 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>(</w:t>
      </w:r>
      <w:proofErr w:type="spellStart"/>
      <w:r w:rsidRPr="00C074AE">
        <w:rPr>
          <w:rFonts w:ascii="Calibri" w:eastAsia="Helvetica Neue" w:hAnsi="Calibri" w:cs="Calibri"/>
        </w:rPr>
        <w:t>Magnànim</w:t>
      </w:r>
      <w:proofErr w:type="spellEnd"/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) acaba de editar </w:t>
      </w:r>
      <w:r w:rsidRPr="00620A6A">
        <w:rPr>
          <w:rFonts w:asciiTheme="majorHAnsi" w:eastAsia="Helvetica Neue" w:hAnsiTheme="majorHAnsi" w:cs="Helvetica Neue"/>
          <w:i/>
        </w:rPr>
        <w:t xml:space="preserve">La </w:t>
      </w:r>
      <w:proofErr w:type="spellStart"/>
      <w:r w:rsidRPr="00620A6A">
        <w:rPr>
          <w:rFonts w:asciiTheme="majorHAnsi" w:eastAsia="Helvetica Neue" w:hAnsiTheme="majorHAnsi" w:cs="Helvetica Neue"/>
          <w:i/>
        </w:rPr>
        <w:t>llibertat</w:t>
      </w:r>
      <w:proofErr w:type="spellEnd"/>
      <w:r w:rsidRPr="00620A6A">
        <w:rPr>
          <w:rFonts w:asciiTheme="majorHAnsi" w:eastAsia="Helvetica Neue" w:hAnsiTheme="majorHAnsi" w:cs="Helvetica Neue"/>
          <w:i/>
        </w:rPr>
        <w:t xml:space="preserve"> </w:t>
      </w:r>
      <w:proofErr w:type="spellStart"/>
      <w:r w:rsidRPr="00620A6A">
        <w:rPr>
          <w:rFonts w:asciiTheme="majorHAnsi" w:eastAsia="Helvetica Neue" w:hAnsiTheme="majorHAnsi" w:cs="Helvetica Neue"/>
          <w:i/>
        </w:rPr>
        <w:t>és</w:t>
      </w:r>
      <w:proofErr w:type="spellEnd"/>
      <w:r w:rsidRPr="00620A6A">
        <w:rPr>
          <w:rFonts w:asciiTheme="majorHAnsi" w:eastAsia="Helvetica Neue" w:hAnsiTheme="majorHAnsi" w:cs="Helvetica Neue"/>
          <w:i/>
        </w:rPr>
        <w:t xml:space="preserve"> indivisible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, una selección de los ciento siete artículos que ha preparado el académico </w:t>
      </w:r>
      <w:r w:rsidRPr="007C7BB3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Josep Palomero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 ‒que hizo la tesis doctoral sobre la vida y obra de Artur Perucho‒, y que tiene por objeto recuperar su figura como periodista y ofrecer al lector actual una muestra representativa de sus propósitos como publicista. El libro es el número 14 de la colección </w:t>
      </w:r>
      <w:proofErr w:type="spellStart"/>
      <w:r w:rsidRPr="007C7BB3">
        <w:rPr>
          <w:rFonts w:asciiTheme="majorHAnsi" w:hAnsiTheme="majorHAnsi" w:cstheme="majorHAnsi"/>
          <w:bCs/>
          <w:i/>
          <w:iCs/>
          <w:shd w:val="clear" w:color="auto" w:fill="FFFFFF"/>
        </w:rPr>
        <w:t>Papers</w:t>
      </w:r>
      <w:proofErr w:type="spellEnd"/>
      <w:r w:rsidRPr="007C7BB3">
        <w:rPr>
          <w:rFonts w:asciiTheme="majorHAnsi" w:hAnsiTheme="majorHAnsi" w:cstheme="majorHAnsi"/>
          <w:bCs/>
          <w:i/>
          <w:iCs/>
          <w:shd w:val="clear" w:color="auto" w:fill="FFFFFF"/>
        </w:rPr>
        <w:t xml:space="preserve"> de </w:t>
      </w:r>
      <w:proofErr w:type="spellStart"/>
      <w:r w:rsidRPr="007C7BB3">
        <w:rPr>
          <w:rFonts w:asciiTheme="majorHAnsi" w:hAnsiTheme="majorHAnsi" w:cstheme="majorHAnsi"/>
          <w:bCs/>
          <w:i/>
          <w:iCs/>
          <w:shd w:val="clear" w:color="auto" w:fill="FFFFFF"/>
        </w:rPr>
        <w:t>Premsa</w:t>
      </w:r>
      <w:proofErr w:type="spellEnd"/>
      <w:r w:rsidRPr="00620A6A">
        <w:rPr>
          <w:rFonts w:asciiTheme="majorHAnsi" w:hAnsiTheme="majorHAnsi" w:cstheme="majorHAnsi"/>
          <w:shd w:val="clear" w:color="auto" w:fill="FFFFFF"/>
        </w:rPr>
        <w:t xml:space="preserve"> 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que dirige el periodista </w:t>
      </w:r>
      <w:r w:rsidRPr="007C7BB3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Emili Piera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>.</w:t>
      </w:r>
    </w:p>
    <w:p w14:paraId="18FB0183" w14:textId="07365862" w:rsidR="007C7BB3" w:rsidRPr="007C7BB3" w:rsidRDefault="007C7BB3" w:rsidP="007C7BB3">
      <w:pPr>
        <w:spacing w:after="120"/>
        <w:ind w:leftChars="0" w:left="0" w:firstLineChars="0" w:firstLine="0"/>
        <w:jc w:val="both"/>
        <w:rPr>
          <w:rFonts w:asciiTheme="majorHAnsi" w:hAnsiTheme="majorHAnsi" w:cstheme="majorHAnsi"/>
          <w:b/>
          <w:bCs/>
          <w:color w:val="373737"/>
          <w:shd w:val="clear" w:color="auto" w:fill="FFFFFF"/>
        </w:rPr>
      </w:pPr>
      <w:r w:rsidRPr="007C7BB3">
        <w:rPr>
          <w:rFonts w:asciiTheme="majorHAnsi" w:hAnsiTheme="majorHAnsi" w:cstheme="majorHAnsi"/>
          <w:color w:val="373737"/>
        </w:rPr>
        <w:br/>
      </w:r>
      <w:r w:rsidRPr="007C7BB3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Una edición en cinco bloques temáticos</w:t>
      </w:r>
    </w:p>
    <w:p w14:paraId="73E3F973" w14:textId="4AE96DA9" w:rsidR="007C7BB3" w:rsidRDefault="007C7BB3" w:rsidP="007C7BB3">
      <w:pPr>
        <w:spacing w:after="120"/>
        <w:ind w:leftChars="0" w:left="0" w:firstLineChars="0" w:firstLine="0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7C7BB3">
        <w:rPr>
          <w:rFonts w:asciiTheme="majorHAnsi" w:hAnsiTheme="majorHAnsi" w:cstheme="majorHAnsi"/>
          <w:color w:val="373737"/>
          <w:shd w:val="clear" w:color="auto" w:fill="FFFFFF"/>
        </w:rPr>
        <w:t>Los artículos, escritos tanto en valenciano como en castellano, están distribuido en cinco bloques temáticos ordenados cronológicamente.</w:t>
      </w:r>
    </w:p>
    <w:p w14:paraId="6EE3C058" w14:textId="1D380D07" w:rsidR="007C7BB3" w:rsidRPr="007C7BB3" w:rsidRDefault="007C7BB3" w:rsidP="007C7BB3">
      <w:pPr>
        <w:spacing w:after="120"/>
        <w:ind w:leftChars="0" w:left="0" w:firstLineChars="0" w:firstLine="0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El </w:t>
      </w:r>
      <w:r w:rsidRPr="007C7BB3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primer bloque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, titulado </w:t>
      </w:r>
      <w:r w:rsidRPr="00620A6A">
        <w:rPr>
          <w:rFonts w:asciiTheme="majorHAnsi" w:eastAsia="Times New Roman" w:hAnsiTheme="majorHAnsi" w:cstheme="majorHAnsi"/>
          <w:spacing w:val="-4"/>
          <w:lang w:val="ca-ES" w:eastAsia="es-ES"/>
        </w:rPr>
        <w:t>“</w:t>
      </w:r>
      <w:r w:rsidRPr="00620A6A">
        <w:rPr>
          <w:rFonts w:asciiTheme="majorHAnsi" w:eastAsia="Times New Roman" w:hAnsiTheme="majorHAnsi" w:cstheme="majorHAnsi"/>
          <w:b/>
          <w:bCs/>
          <w:spacing w:val="-4"/>
          <w:lang w:val="ca-ES" w:eastAsia="es-ES"/>
        </w:rPr>
        <w:t>Impressions, observacions, reflexions</w:t>
      </w:r>
      <w:r w:rsidRPr="00620A6A">
        <w:rPr>
          <w:rFonts w:asciiTheme="majorHAnsi" w:eastAsia="Times New Roman" w:hAnsiTheme="majorHAnsi" w:cstheme="majorHAnsi"/>
          <w:spacing w:val="-4"/>
          <w:lang w:val="ca-ES" w:eastAsia="es-ES"/>
        </w:rPr>
        <w:t>”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, contiene cuarenta y un artículos. Es un cajón de sastre en que se han reunido textos de temática diversa, como por ejemplo evocaciones de amigos y de personas admiradas, novedades literarias y comentarios teatrales, consideraciones sobre el periodismo, impresiones de ciudades </w:t>
      </w:r>
      <w:r>
        <w:rPr>
          <w:rFonts w:asciiTheme="majorHAnsi" w:hAnsiTheme="majorHAnsi" w:cstheme="majorHAnsi"/>
          <w:color w:val="373737"/>
          <w:shd w:val="clear" w:color="auto" w:fill="FFFFFF"/>
        </w:rPr>
        <w:t>e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>, incluso, un par de narraciones humorísticas, género que Perucho también practicó.</w:t>
      </w:r>
    </w:p>
    <w:p w14:paraId="4AE429C4" w14:textId="4A58D00B" w:rsidR="007C7BB3" w:rsidRPr="007C7BB3" w:rsidRDefault="007C7BB3" w:rsidP="007C7BB3">
      <w:pPr>
        <w:spacing w:after="120"/>
        <w:ind w:leftChars="0" w:left="0" w:firstLineChars="0" w:firstLine="0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En el </w:t>
      </w:r>
      <w:r w:rsidRPr="007C7BB3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segundo bloque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>, titulado “</w:t>
      </w:r>
      <w:r w:rsidRPr="00620A6A">
        <w:rPr>
          <w:rFonts w:asciiTheme="majorHAnsi" w:eastAsia="Times New Roman" w:hAnsiTheme="majorHAnsi" w:cstheme="majorHAnsi"/>
          <w:b/>
          <w:bCs/>
          <w:spacing w:val="-4"/>
          <w:lang w:val="ca-ES" w:eastAsia="es-ES"/>
        </w:rPr>
        <w:t>València i Catalunya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” se han seleccionado solo ocho artículos de los muchos en que expresó su punto de vista sobre las </w:t>
      </w:r>
      <w:r w:rsidRPr="007C7BB3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 xml:space="preserve">relaciones que </w:t>
      </w:r>
      <w:r w:rsidR="00855834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debían</w:t>
      </w:r>
      <w:r w:rsidRPr="007C7BB3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 xml:space="preserve"> tener estos dos territorios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>, su concepto de valencianismo y de catalanismo y, en definitiva, c</w:t>
      </w:r>
      <w:r>
        <w:rPr>
          <w:rFonts w:asciiTheme="majorHAnsi" w:hAnsiTheme="majorHAnsi" w:cstheme="majorHAnsi"/>
          <w:color w:val="373737"/>
          <w:shd w:val="clear" w:color="auto" w:fill="FFFFFF"/>
        </w:rPr>
        <w:t>ó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>mo entendía el nacionalismo.</w:t>
      </w:r>
    </w:p>
    <w:p w14:paraId="1715DD36" w14:textId="7FABC96F" w:rsidR="007C7BB3" w:rsidRPr="007C7BB3" w:rsidRDefault="007C7BB3" w:rsidP="007C7BB3">
      <w:pPr>
        <w:spacing w:after="120"/>
        <w:ind w:leftChars="0" w:left="0" w:firstLineChars="0" w:firstLine="0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El </w:t>
      </w:r>
      <w:r w:rsidRPr="007C7BB3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tercer bloque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>, que contiene veinte artículos, titulado “</w:t>
      </w:r>
      <w:r w:rsidRPr="007C7BB3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Internacional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”, trata </w:t>
      </w:r>
      <w:r w:rsidR="00855834">
        <w:rPr>
          <w:rFonts w:asciiTheme="majorHAnsi" w:hAnsiTheme="majorHAnsi" w:cstheme="majorHAnsi"/>
          <w:color w:val="373737"/>
          <w:shd w:val="clear" w:color="auto" w:fill="FFFFFF"/>
        </w:rPr>
        <w:t>sobre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 m</w:t>
      </w:r>
      <w:r>
        <w:rPr>
          <w:rFonts w:asciiTheme="majorHAnsi" w:hAnsiTheme="majorHAnsi" w:cstheme="majorHAnsi"/>
          <w:color w:val="373737"/>
          <w:shd w:val="clear" w:color="auto" w:fill="FFFFFF"/>
        </w:rPr>
        <w:t>ue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>stra</w:t>
      </w:r>
      <w:r>
        <w:rPr>
          <w:rFonts w:asciiTheme="majorHAnsi" w:hAnsiTheme="majorHAnsi" w:cstheme="majorHAnsi"/>
          <w:color w:val="373737"/>
          <w:shd w:val="clear" w:color="auto" w:fill="FFFFFF"/>
        </w:rPr>
        <w:t>s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 en </w:t>
      </w:r>
      <w:r>
        <w:rPr>
          <w:rFonts w:asciiTheme="majorHAnsi" w:hAnsiTheme="majorHAnsi" w:cstheme="majorHAnsi"/>
          <w:color w:val="373737"/>
          <w:shd w:val="clear" w:color="auto" w:fill="FFFFFF"/>
        </w:rPr>
        <w:t xml:space="preserve">las 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>que describió el panorama europeo de entreguerras.</w:t>
      </w:r>
    </w:p>
    <w:p w14:paraId="2F390CB6" w14:textId="61930AAB" w:rsidR="007C7BB3" w:rsidRPr="007C7BB3" w:rsidRDefault="007C7BB3" w:rsidP="00CB2E09">
      <w:pPr>
        <w:spacing w:after="120"/>
        <w:ind w:leftChars="0" w:left="0" w:firstLineChars="0" w:firstLine="0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En el </w:t>
      </w:r>
      <w:r w:rsidRPr="007C7BB3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cuarto bloque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>, “</w:t>
      </w:r>
      <w:r w:rsidRPr="00620A6A">
        <w:rPr>
          <w:rFonts w:asciiTheme="majorHAnsi" w:eastAsia="Times New Roman" w:hAnsiTheme="majorHAnsi" w:cstheme="majorHAnsi"/>
          <w:b/>
          <w:bCs/>
          <w:spacing w:val="-4"/>
          <w:lang w:val="ca-ES" w:eastAsia="es-ES"/>
        </w:rPr>
        <w:t>La República. Política espanyola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”, se han incluido trece artículos sobre la política española del último periodo de la dictadura y del sexenio republicano, en que prestó una atención especial </w:t>
      </w:r>
      <w:r w:rsidR="00855834">
        <w:rPr>
          <w:rFonts w:asciiTheme="majorHAnsi" w:hAnsiTheme="majorHAnsi" w:cstheme="majorHAnsi"/>
          <w:color w:val="373737"/>
          <w:shd w:val="clear" w:color="auto" w:fill="FFFFFF"/>
        </w:rPr>
        <w:t>a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>l Estatuto de Cataluña, que consideraba un modelo para las aspiraciones valencianas en materia de autonomía.</w:t>
      </w:r>
    </w:p>
    <w:p w14:paraId="783EB9EE" w14:textId="77777777" w:rsidR="00CB2E09" w:rsidRDefault="007C7BB3" w:rsidP="00CB2E09">
      <w:pPr>
        <w:ind w:leftChars="0" w:left="0" w:firstLineChars="0" w:firstLine="0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El </w:t>
      </w:r>
      <w:r w:rsidRPr="00CB2E09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último bloque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>, “</w:t>
      </w:r>
      <w:r w:rsidRPr="00CB2E09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La guerra civil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”, consta de veinticinco artículos publicados durante esos tres años en la </w:t>
      </w:r>
    </w:p>
    <w:p w14:paraId="4C77EA48" w14:textId="16DB5B00" w:rsidR="00CB2E09" w:rsidRDefault="007C7BB3" w:rsidP="00CB2E09">
      <w:pPr>
        <w:ind w:leftChars="0" w:left="0" w:firstLineChars="0" w:firstLine="0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7C7BB3">
        <w:rPr>
          <w:rFonts w:asciiTheme="majorHAnsi" w:hAnsiTheme="majorHAnsi" w:cstheme="majorHAnsi"/>
          <w:color w:val="373737"/>
          <w:shd w:val="clear" w:color="auto" w:fill="FFFFFF"/>
        </w:rPr>
        <w:t>prensa comunista.</w:t>
      </w:r>
    </w:p>
    <w:p w14:paraId="745A2920" w14:textId="77777777" w:rsidR="00CB2E09" w:rsidRDefault="00CB2E09" w:rsidP="00CB2E09">
      <w:pPr>
        <w:spacing w:after="120"/>
        <w:ind w:leftChars="0" w:left="0" w:firstLineChars="0" w:firstLine="0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</w:p>
    <w:p w14:paraId="0C3BF746" w14:textId="45275F91" w:rsidR="007C7BB3" w:rsidRPr="007C7BB3" w:rsidRDefault="007C7BB3" w:rsidP="00CB2E09">
      <w:pPr>
        <w:ind w:leftChars="0" w:left="0" w:firstLineChars="0" w:firstLine="0"/>
        <w:jc w:val="both"/>
        <w:rPr>
          <w:rFonts w:asciiTheme="majorHAnsi" w:eastAsia="Helvetica Neue" w:hAnsiTheme="majorHAnsi" w:cstheme="majorHAnsi"/>
          <w:color w:val="1155CC"/>
          <w:u w:val="single"/>
          <w:lang w:val="ca-ES"/>
        </w:rPr>
      </w:pPr>
      <w:r w:rsidRPr="00CB2E09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Artur Perucho y Badia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 (Burriana, 1902 – México DF, 1956) ha sido uno de los escritores y periodistas valencianos de la generación de la República más olvidados. E</w:t>
      </w:r>
      <w:r w:rsidR="00CB2E09">
        <w:rPr>
          <w:rFonts w:asciiTheme="majorHAnsi" w:hAnsiTheme="majorHAnsi" w:cstheme="majorHAnsi"/>
          <w:color w:val="373737"/>
          <w:shd w:val="clear" w:color="auto" w:fill="FFFFFF"/>
        </w:rPr>
        <w:t>n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 1929 fue corresponsal </w:t>
      </w:r>
      <w:r w:rsidR="00CB2E09">
        <w:rPr>
          <w:rFonts w:asciiTheme="majorHAnsi" w:hAnsiTheme="majorHAnsi" w:cstheme="majorHAnsi"/>
          <w:color w:val="373737"/>
          <w:shd w:val="clear" w:color="auto" w:fill="FFFFFF"/>
        </w:rPr>
        <w:t>en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 París de </w:t>
      </w:r>
      <w:r w:rsidR="00CB2E09" w:rsidRPr="00620A6A">
        <w:rPr>
          <w:rFonts w:ascii="Calibri" w:hAnsi="Calibri" w:cs="Calibri"/>
          <w:i/>
        </w:rPr>
        <w:t>Diario de Barcelona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, donde escribió </w:t>
      </w:r>
      <w:proofErr w:type="spellStart"/>
      <w:r w:rsidR="00CB2E09" w:rsidRPr="00620A6A">
        <w:rPr>
          <w:rFonts w:ascii="Calibri" w:hAnsi="Calibri" w:cs="Calibri"/>
          <w:i/>
        </w:rPr>
        <w:t>Ícar</w:t>
      </w:r>
      <w:proofErr w:type="spellEnd"/>
      <w:r w:rsidR="00CB2E09" w:rsidRPr="00620A6A">
        <w:rPr>
          <w:rFonts w:ascii="Calibri" w:hAnsi="Calibri" w:cs="Calibri"/>
          <w:i/>
        </w:rPr>
        <w:t xml:space="preserve"> o la </w:t>
      </w:r>
      <w:proofErr w:type="spellStart"/>
      <w:r w:rsidR="00CB2E09" w:rsidRPr="00620A6A">
        <w:rPr>
          <w:rFonts w:ascii="Calibri" w:hAnsi="Calibri" w:cs="Calibri"/>
          <w:i/>
        </w:rPr>
        <w:t>impotència</w:t>
      </w:r>
      <w:proofErr w:type="spellEnd"/>
      <w:r w:rsidR="00CB2E09" w:rsidRPr="00620A6A">
        <w:rPr>
          <w:rFonts w:ascii="Calibri" w:hAnsi="Calibri" w:cs="Calibri"/>
        </w:rPr>
        <w:t xml:space="preserve"> 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(también editado por el </w:t>
      </w:r>
      <w:proofErr w:type="spellStart"/>
      <w:r w:rsidRPr="007C7BB3">
        <w:rPr>
          <w:rFonts w:asciiTheme="majorHAnsi" w:hAnsiTheme="majorHAnsi" w:cstheme="majorHAnsi"/>
          <w:color w:val="373737"/>
          <w:shd w:val="clear" w:color="auto" w:fill="FFFFFF"/>
        </w:rPr>
        <w:t>Magn</w:t>
      </w:r>
      <w:r w:rsidR="00CB2E09">
        <w:rPr>
          <w:rFonts w:asciiTheme="majorHAnsi" w:hAnsiTheme="majorHAnsi" w:cstheme="majorHAnsi"/>
          <w:color w:val="373737"/>
          <w:shd w:val="clear" w:color="auto" w:fill="FFFFFF"/>
        </w:rPr>
        <w:t>à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>nim</w:t>
      </w:r>
      <w:proofErr w:type="spellEnd"/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 en </w:t>
      </w:r>
      <w:r w:rsidR="00855834">
        <w:rPr>
          <w:rFonts w:asciiTheme="majorHAnsi" w:hAnsiTheme="majorHAnsi" w:cstheme="majorHAnsi"/>
          <w:color w:val="373737"/>
          <w:shd w:val="clear" w:color="auto" w:fill="FFFFFF"/>
        </w:rPr>
        <w:t>su colección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 </w:t>
      </w:r>
      <w:r w:rsidR="00CB2E09" w:rsidRPr="00855834">
        <w:rPr>
          <w:rFonts w:ascii="Calibri" w:hAnsi="Calibri" w:cs="Calibri"/>
          <w:i/>
          <w:iCs/>
        </w:rPr>
        <w:t xml:space="preserve">Biblioteca </w:t>
      </w:r>
      <w:proofErr w:type="spellStart"/>
      <w:r w:rsidR="00CB2E09" w:rsidRPr="00855834">
        <w:rPr>
          <w:rFonts w:ascii="Calibri" w:hAnsi="Calibri" w:cs="Calibri"/>
          <w:i/>
          <w:iCs/>
        </w:rPr>
        <w:t>d’Autors</w:t>
      </w:r>
      <w:proofErr w:type="spellEnd"/>
      <w:r w:rsidR="00CB2E09" w:rsidRPr="00855834">
        <w:rPr>
          <w:rFonts w:ascii="Calibri" w:hAnsi="Calibri" w:cs="Calibri"/>
          <w:i/>
          <w:iCs/>
        </w:rPr>
        <w:t xml:space="preserve"> </w:t>
      </w:r>
      <w:proofErr w:type="spellStart"/>
      <w:r w:rsidR="00CB2E09" w:rsidRPr="00855834">
        <w:rPr>
          <w:rFonts w:ascii="Calibri" w:hAnsi="Calibri" w:cs="Calibri"/>
          <w:i/>
          <w:iCs/>
        </w:rPr>
        <w:t>Valencians</w:t>
      </w:r>
      <w:proofErr w:type="spellEnd"/>
      <w:r w:rsidRPr="007C7BB3">
        <w:rPr>
          <w:rFonts w:asciiTheme="majorHAnsi" w:hAnsiTheme="majorHAnsi" w:cstheme="majorHAnsi"/>
          <w:color w:val="373737"/>
          <w:shd w:val="clear" w:color="auto" w:fill="FFFFFF"/>
        </w:rPr>
        <w:t>) y donde conoció</w:t>
      </w:r>
      <w:r w:rsidR="00CB2E09">
        <w:rPr>
          <w:rFonts w:asciiTheme="majorHAnsi" w:hAnsiTheme="majorHAnsi" w:cstheme="majorHAnsi"/>
          <w:color w:val="373737"/>
          <w:shd w:val="clear" w:color="auto" w:fill="FFFFFF"/>
        </w:rPr>
        <w:t xml:space="preserve"> a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 la traductora </w:t>
      </w:r>
      <w:proofErr w:type="spellStart"/>
      <w:r w:rsidRPr="007C7BB3">
        <w:rPr>
          <w:rFonts w:asciiTheme="majorHAnsi" w:hAnsiTheme="majorHAnsi" w:cstheme="majorHAnsi"/>
          <w:color w:val="373737"/>
          <w:shd w:val="clear" w:color="auto" w:fill="FFFFFF"/>
        </w:rPr>
        <w:t>Lucienne</w:t>
      </w:r>
      <w:proofErr w:type="spellEnd"/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 Gache, con quien se casó </w:t>
      </w:r>
      <w:r w:rsidR="00CB2E09">
        <w:rPr>
          <w:rFonts w:asciiTheme="majorHAnsi" w:hAnsiTheme="majorHAnsi" w:cstheme="majorHAnsi"/>
          <w:color w:val="373737"/>
          <w:shd w:val="clear" w:color="auto" w:fill="FFFFFF"/>
        </w:rPr>
        <w:t xml:space="preserve">en 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Madrid </w:t>
      </w:r>
      <w:r w:rsidR="00CB2E09">
        <w:rPr>
          <w:rFonts w:asciiTheme="majorHAnsi" w:hAnsiTheme="majorHAnsi" w:cstheme="majorHAnsi"/>
          <w:color w:val="373737"/>
          <w:shd w:val="clear" w:color="auto" w:fill="FFFFFF"/>
        </w:rPr>
        <w:t xml:space="preserve">en 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el </w:t>
      </w:r>
      <w:r w:rsidR="00CB2E09">
        <w:rPr>
          <w:rFonts w:asciiTheme="majorHAnsi" w:hAnsiTheme="majorHAnsi" w:cstheme="majorHAnsi"/>
          <w:color w:val="373737"/>
          <w:shd w:val="clear" w:color="auto" w:fill="FFFFFF"/>
        </w:rPr>
        <w:t xml:space="preserve">año 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1935. Asistió </w:t>
      </w:r>
      <w:r w:rsidR="00CB2E09">
        <w:rPr>
          <w:rFonts w:asciiTheme="majorHAnsi" w:hAnsiTheme="majorHAnsi" w:cstheme="majorHAnsi"/>
          <w:color w:val="373737"/>
          <w:shd w:val="clear" w:color="auto" w:fill="FFFFFF"/>
        </w:rPr>
        <w:t>a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l quinto y sexto Congreso de las Minorías Nacionales (Ginebra, 1929 y 1930). Fue lector de la Universidad de Marburg y publicó </w:t>
      </w:r>
      <w:r w:rsidR="00CB2E09" w:rsidRPr="00620A6A">
        <w:rPr>
          <w:rFonts w:ascii="Calibri" w:hAnsi="Calibri" w:cs="Calibri"/>
          <w:i/>
        </w:rPr>
        <w:t>Catalunya sota la dictadura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. Concurrió sin éxito 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lastRenderedPageBreak/>
        <w:t xml:space="preserve">por Castelló a las Cortes Constituyentes de la República y fue secretario particular del ministro de Hacienda Jaume Carner </w:t>
      </w:r>
      <w:r w:rsidR="00CB2E09">
        <w:rPr>
          <w:rFonts w:asciiTheme="majorHAnsi" w:hAnsiTheme="majorHAnsi" w:cstheme="majorHAnsi"/>
          <w:color w:val="373737"/>
          <w:shd w:val="clear" w:color="auto" w:fill="FFFFFF"/>
        </w:rPr>
        <w:t xml:space="preserve">i 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Romeu, de Esquerra Republicana de Cataluña. Durante la guerra civil se afilió al PSUC. Fue director del semanario </w:t>
      </w:r>
      <w:r w:rsidRPr="00855834">
        <w:rPr>
          <w:rFonts w:asciiTheme="majorHAnsi" w:hAnsiTheme="majorHAnsi" w:cstheme="majorHAnsi"/>
          <w:i/>
          <w:iCs/>
          <w:color w:val="373737"/>
          <w:shd w:val="clear" w:color="auto" w:fill="FFFFFF"/>
        </w:rPr>
        <w:t>Mirador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, redactor de la productora y distribuidora cinematográfica Film Popular y director de </w:t>
      </w:r>
      <w:proofErr w:type="spellStart"/>
      <w:r w:rsidR="00CB2E09" w:rsidRPr="00620A6A">
        <w:rPr>
          <w:rFonts w:ascii="Calibri" w:hAnsi="Calibri" w:cs="Calibri"/>
          <w:i/>
        </w:rPr>
        <w:t>Treball</w:t>
      </w:r>
      <w:proofErr w:type="spellEnd"/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, el órgano de los comunistas de Cataluña. Después de la caída de Barcelona pasó </w:t>
      </w:r>
      <w:r w:rsidR="00CB2E09">
        <w:rPr>
          <w:rFonts w:asciiTheme="majorHAnsi" w:hAnsiTheme="majorHAnsi" w:cstheme="majorHAnsi"/>
          <w:color w:val="373737"/>
          <w:shd w:val="clear" w:color="auto" w:fill="FFFFFF"/>
        </w:rPr>
        <w:t>a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 Francia y </w:t>
      </w:r>
      <w:r w:rsidR="00CB2E09">
        <w:rPr>
          <w:rFonts w:asciiTheme="majorHAnsi" w:hAnsiTheme="majorHAnsi" w:cstheme="majorHAnsi"/>
          <w:color w:val="373737"/>
          <w:shd w:val="clear" w:color="auto" w:fill="FFFFFF"/>
        </w:rPr>
        <w:t>en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 abril de 1939 embarcó rumbo </w:t>
      </w:r>
      <w:r w:rsidR="00855834">
        <w:rPr>
          <w:rFonts w:asciiTheme="majorHAnsi" w:hAnsiTheme="majorHAnsi" w:cstheme="majorHAnsi"/>
          <w:color w:val="373737"/>
          <w:shd w:val="clear" w:color="auto" w:fill="FFFFFF"/>
        </w:rPr>
        <w:t>a</w:t>
      </w:r>
      <w:r w:rsidRPr="007C7BB3">
        <w:rPr>
          <w:rFonts w:asciiTheme="majorHAnsi" w:hAnsiTheme="majorHAnsi" w:cstheme="majorHAnsi"/>
          <w:color w:val="373737"/>
          <w:shd w:val="clear" w:color="auto" w:fill="FFFFFF"/>
        </w:rPr>
        <w:t xml:space="preserve"> México, donde destacó como periodista.</w:t>
      </w:r>
    </w:p>
    <w:p w14:paraId="125613CF" w14:textId="77777777" w:rsidR="00C074AE" w:rsidRPr="007C7BB3" w:rsidRDefault="00C074AE" w:rsidP="00CB2E09">
      <w:pPr>
        <w:ind w:leftChars="0" w:left="0" w:firstLineChars="0" w:firstLine="0"/>
        <w:jc w:val="both"/>
        <w:rPr>
          <w:rFonts w:asciiTheme="majorHAnsi" w:eastAsia="Helvetica Neue" w:hAnsiTheme="majorHAnsi" w:cstheme="majorHAnsi"/>
          <w:color w:val="1155CC"/>
          <w:u w:val="single"/>
          <w:lang w:val="ca-ES"/>
        </w:rPr>
      </w:pPr>
    </w:p>
    <w:p w14:paraId="5E6E20A4" w14:textId="54C2CDF9" w:rsidR="00CB2E09" w:rsidRPr="00AC116A" w:rsidRDefault="00CB2E09" w:rsidP="00CB2E09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  <w:proofErr w:type="spellStart"/>
      <w:r w:rsidRPr="00AC116A">
        <w:rPr>
          <w:rFonts w:asciiTheme="majorHAnsi" w:eastAsia="Helvetica Neue" w:hAnsiTheme="majorHAnsi" w:cs="Times New Roman"/>
          <w:lang w:val="ca-ES"/>
        </w:rPr>
        <w:t>M</w:t>
      </w:r>
      <w:r>
        <w:rPr>
          <w:rFonts w:asciiTheme="majorHAnsi" w:eastAsia="Helvetica Neue" w:hAnsiTheme="majorHAnsi" w:cs="Times New Roman"/>
          <w:lang w:val="ca-ES"/>
        </w:rPr>
        <w:t>á</w:t>
      </w:r>
      <w:r w:rsidRPr="00AC116A">
        <w:rPr>
          <w:rFonts w:asciiTheme="majorHAnsi" w:eastAsia="Helvetica Neue" w:hAnsiTheme="majorHAnsi" w:cs="Times New Roman"/>
          <w:lang w:val="ca-ES"/>
        </w:rPr>
        <w:t>s</w:t>
      </w:r>
      <w:proofErr w:type="spellEnd"/>
      <w:r w:rsidRPr="00AC116A">
        <w:rPr>
          <w:rFonts w:asciiTheme="majorHAnsi" w:eastAsia="Helvetica Neue" w:hAnsiTheme="majorHAnsi" w:cs="Times New Roman"/>
          <w:lang w:val="ca-ES"/>
        </w:rPr>
        <w:t xml:space="preserve"> </w:t>
      </w:r>
      <w:proofErr w:type="spellStart"/>
      <w:r w:rsidRPr="00AC116A">
        <w:rPr>
          <w:rFonts w:asciiTheme="majorHAnsi" w:eastAsia="Helvetica Neue" w:hAnsiTheme="majorHAnsi" w:cs="Times New Roman"/>
          <w:lang w:val="ca-ES"/>
        </w:rPr>
        <w:t>informació</w:t>
      </w:r>
      <w:r>
        <w:rPr>
          <w:rFonts w:asciiTheme="majorHAnsi" w:eastAsia="Helvetica Neue" w:hAnsiTheme="majorHAnsi" w:cs="Times New Roman"/>
          <w:lang w:val="ca-ES"/>
        </w:rPr>
        <w:t>n</w:t>
      </w:r>
      <w:proofErr w:type="spellEnd"/>
      <w:r w:rsidRPr="00AC116A">
        <w:rPr>
          <w:rFonts w:asciiTheme="majorHAnsi" w:eastAsia="Helvetica Neue" w:hAnsiTheme="majorHAnsi" w:cs="Times New Roman"/>
          <w:lang w:val="ca-ES"/>
        </w:rPr>
        <w:t xml:space="preserve"> en </w:t>
      </w:r>
      <w:hyperlink r:id="rId9">
        <w:r w:rsidRPr="00AC116A">
          <w:rPr>
            <w:rFonts w:asciiTheme="majorHAnsi" w:eastAsia="Helvetica Neue" w:hAnsiTheme="majorHAnsi" w:cs="Times New Roman"/>
            <w:color w:val="1155CC"/>
            <w:u w:val="single"/>
            <w:lang w:val="ca-ES"/>
          </w:rPr>
          <w:t>alfonselmagnanim.net</w:t>
        </w:r>
      </w:hyperlink>
    </w:p>
    <w:p w14:paraId="0B42945D" w14:textId="77777777" w:rsidR="00C074AE" w:rsidRPr="007C7BB3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theme="majorHAnsi"/>
          <w:color w:val="1155CC"/>
          <w:u w:val="single"/>
          <w:lang w:val="ca-ES"/>
        </w:rPr>
      </w:pPr>
    </w:p>
    <w:p w14:paraId="1442750D" w14:textId="77777777" w:rsidR="00C074AE" w:rsidRPr="007C7BB3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theme="majorHAnsi"/>
          <w:color w:val="1155CC"/>
          <w:u w:val="single"/>
          <w:lang w:val="ca-ES"/>
        </w:rPr>
      </w:pPr>
    </w:p>
    <w:p w14:paraId="54912F37" w14:textId="77777777" w:rsidR="00C074AE" w:rsidRPr="007C7BB3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theme="majorHAnsi"/>
          <w:color w:val="1155CC"/>
          <w:u w:val="single"/>
          <w:lang w:val="ca-ES"/>
        </w:rPr>
      </w:pPr>
    </w:p>
    <w:p w14:paraId="60CD335C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3B383D38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77915D4A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1EB4D8D2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1AEEAA5C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510A5C7E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158B3C25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198F2046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22D5E630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02EC813B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462653FA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477089B8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436037E7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5D4D6D83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7E6F1733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06D9ECDA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71601B45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0F030920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0281C933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48106253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3798D7DB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7D9DC4E5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28978B51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58C85B4C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19634748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10B25260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240EEFB7" w14:textId="77777777"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0206B00D" w14:textId="77777777" w:rsidR="009F4DBA" w:rsidRPr="009F4DBA" w:rsidRDefault="009F4DBA" w:rsidP="00C074AE">
      <w:pPr>
        <w:spacing w:after="120"/>
        <w:ind w:leftChars="0" w:left="0" w:firstLineChars="0" w:firstLine="0"/>
        <w:jc w:val="both"/>
        <w:rPr>
          <w:rFonts w:asciiTheme="majorHAnsi" w:hAnsiTheme="majorHAnsi"/>
          <w:shd w:val="clear" w:color="auto" w:fill="FFFFFF"/>
        </w:rPr>
      </w:pPr>
    </w:p>
    <w:p w14:paraId="559C9CDE" w14:textId="77777777" w:rsidR="00803D37" w:rsidRPr="00C074AE" w:rsidRDefault="00803D37" w:rsidP="00C074AE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u w:val="single"/>
          <w:lang w:val="ca-ES"/>
        </w:rPr>
      </w:pPr>
    </w:p>
    <w:p w14:paraId="743AC8B0" w14:textId="77777777" w:rsidR="00803D37" w:rsidRPr="00AC116A" w:rsidRDefault="00803D37" w:rsidP="00C074AE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0E320931" w14:textId="77777777" w:rsidR="00857576" w:rsidRPr="00AC116A" w:rsidRDefault="00857576" w:rsidP="00C074AE">
      <w:pPr>
        <w:ind w:left="0" w:hanging="2"/>
        <w:jc w:val="both"/>
        <w:rPr>
          <w:rFonts w:asciiTheme="majorHAnsi" w:hAnsiTheme="majorHAnsi"/>
        </w:rPr>
      </w:pPr>
    </w:p>
    <w:sectPr w:rsidR="00857576" w:rsidRPr="00AC116A" w:rsidSect="00C20A1C">
      <w:headerReference w:type="default" r:id="rId10"/>
      <w:footerReference w:type="default" r:id="rId11"/>
      <w:pgSz w:w="11900" w:h="16840"/>
      <w:pgMar w:top="1560" w:right="850" w:bottom="1985" w:left="85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D7991" w14:textId="77777777" w:rsidR="0039263C" w:rsidRDefault="0039263C">
      <w:pPr>
        <w:spacing w:line="240" w:lineRule="auto"/>
        <w:ind w:left="0" w:hanging="2"/>
      </w:pPr>
      <w:r>
        <w:separator/>
      </w:r>
    </w:p>
  </w:endnote>
  <w:endnote w:type="continuationSeparator" w:id="0">
    <w:p w14:paraId="53153741" w14:textId="77777777" w:rsidR="0039263C" w:rsidRDefault="003926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B800" w14:textId="77777777"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48D89B83" wp14:editId="38D2C52F">
          <wp:extent cx="5394325" cy="414655"/>
          <wp:effectExtent l="0" t="0" r="0" b="0"/>
          <wp:docPr id="4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325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221FF" w14:textId="77777777" w:rsidR="0039263C" w:rsidRDefault="0039263C">
      <w:pPr>
        <w:spacing w:line="240" w:lineRule="auto"/>
        <w:ind w:left="0" w:hanging="2"/>
      </w:pPr>
      <w:r>
        <w:separator/>
      </w:r>
    </w:p>
  </w:footnote>
  <w:footnote w:type="continuationSeparator" w:id="0">
    <w:p w14:paraId="32663193" w14:textId="77777777" w:rsidR="0039263C" w:rsidRDefault="0039263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C2B5" w14:textId="77777777"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6505274C" wp14:editId="11C18A05">
          <wp:extent cx="1753235" cy="600710"/>
          <wp:effectExtent l="0" t="0" r="0" b="0"/>
          <wp:docPr id="47" name="image2.jpg" descr="Descripción: Macintosh HD:Users:iMac:Desktop: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Macintosh HD:Users:iMac:Desktop: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235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24"/>
    <w:rsid w:val="00037905"/>
    <w:rsid w:val="000765B4"/>
    <w:rsid w:val="000B6E24"/>
    <w:rsid w:val="000D0A49"/>
    <w:rsid w:val="001255A7"/>
    <w:rsid w:val="001323E5"/>
    <w:rsid w:val="0015171A"/>
    <w:rsid w:val="0018327D"/>
    <w:rsid w:val="001B2F1F"/>
    <w:rsid w:val="001E4602"/>
    <w:rsid w:val="00210558"/>
    <w:rsid w:val="00237FA3"/>
    <w:rsid w:val="00263138"/>
    <w:rsid w:val="002656DA"/>
    <w:rsid w:val="00267F72"/>
    <w:rsid w:val="0027563D"/>
    <w:rsid w:val="0028291E"/>
    <w:rsid w:val="002A451E"/>
    <w:rsid w:val="002B6ECF"/>
    <w:rsid w:val="002E5503"/>
    <w:rsid w:val="002E7509"/>
    <w:rsid w:val="002F426F"/>
    <w:rsid w:val="003015D2"/>
    <w:rsid w:val="00332872"/>
    <w:rsid w:val="0039263C"/>
    <w:rsid w:val="003D04A6"/>
    <w:rsid w:val="003F7509"/>
    <w:rsid w:val="00460DE8"/>
    <w:rsid w:val="004A198C"/>
    <w:rsid w:val="004F2895"/>
    <w:rsid w:val="0052308F"/>
    <w:rsid w:val="005723F9"/>
    <w:rsid w:val="005F24DB"/>
    <w:rsid w:val="005F4101"/>
    <w:rsid w:val="005F6566"/>
    <w:rsid w:val="006133DD"/>
    <w:rsid w:val="00620A6A"/>
    <w:rsid w:val="00652B8B"/>
    <w:rsid w:val="00660ABA"/>
    <w:rsid w:val="00670482"/>
    <w:rsid w:val="0067769C"/>
    <w:rsid w:val="006E7CDE"/>
    <w:rsid w:val="00736520"/>
    <w:rsid w:val="00751F57"/>
    <w:rsid w:val="00781E60"/>
    <w:rsid w:val="00797293"/>
    <w:rsid w:val="007B0786"/>
    <w:rsid w:val="007C7BB3"/>
    <w:rsid w:val="00803D37"/>
    <w:rsid w:val="0081669E"/>
    <w:rsid w:val="00855834"/>
    <w:rsid w:val="00857576"/>
    <w:rsid w:val="008C75D3"/>
    <w:rsid w:val="0094181C"/>
    <w:rsid w:val="0098384E"/>
    <w:rsid w:val="009B5C94"/>
    <w:rsid w:val="009E64DF"/>
    <w:rsid w:val="009F4DBA"/>
    <w:rsid w:val="00A221EC"/>
    <w:rsid w:val="00A26788"/>
    <w:rsid w:val="00A3365B"/>
    <w:rsid w:val="00A5224B"/>
    <w:rsid w:val="00A52608"/>
    <w:rsid w:val="00AA65FB"/>
    <w:rsid w:val="00AC116A"/>
    <w:rsid w:val="00AD5E11"/>
    <w:rsid w:val="00B029BE"/>
    <w:rsid w:val="00B34342"/>
    <w:rsid w:val="00B63DBE"/>
    <w:rsid w:val="00BB3AB1"/>
    <w:rsid w:val="00C074AE"/>
    <w:rsid w:val="00C20A1C"/>
    <w:rsid w:val="00CB2E09"/>
    <w:rsid w:val="00CB6925"/>
    <w:rsid w:val="00CE47F0"/>
    <w:rsid w:val="00DB1C81"/>
    <w:rsid w:val="00DB2F76"/>
    <w:rsid w:val="00DC7823"/>
    <w:rsid w:val="00E31A30"/>
    <w:rsid w:val="00E95A53"/>
    <w:rsid w:val="00ED6B69"/>
    <w:rsid w:val="00F01059"/>
    <w:rsid w:val="00F143D8"/>
    <w:rsid w:val="00F36F75"/>
    <w:rsid w:val="00F52ED8"/>
    <w:rsid w:val="00FB0FF5"/>
    <w:rsid w:val="00FB61FA"/>
    <w:rsid w:val="00FC13E0"/>
    <w:rsid w:val="00FD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BEE6"/>
  <w15:docId w15:val="{DF8AA29B-BE22-430C-B08D-66D6BAD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5zk7">
    <w:name w:val="_5zk7"/>
    <w:rPr>
      <w:w w:val="100"/>
      <w:position w:val="-1"/>
      <w:effect w:val="none"/>
      <w:vertAlign w:val="baseline"/>
      <w:cs w:val="0"/>
      <w:em w:val="none"/>
    </w:rPr>
  </w:style>
  <w:style w:type="character" w:customStyle="1" w:styleId="ncl">
    <w:name w:val="_ncl"/>
    <w:rPr>
      <w:w w:val="100"/>
      <w:position w:val="-1"/>
      <w:effect w:val="none"/>
      <w:vertAlign w:val="baseline"/>
      <w:cs w:val="0"/>
      <w:em w:val="none"/>
    </w:rPr>
  </w:style>
  <w:style w:type="character" w:customStyle="1" w:styleId="hiddenspellerror">
    <w:name w:val="hiddenspellerro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rsid w:val="00F36F75"/>
    <w:pPr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Noto Serif CJK SC" w:hAnsi="Liberation Serif" w:cs="Lohit Devanagari"/>
      <w:kern w:val="2"/>
      <w:position w:val="0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36F75"/>
    <w:rPr>
      <w:rFonts w:ascii="Liberation Serif" w:eastAsia="Noto Serif CJK SC" w:hAnsi="Liberation Serif" w:cs="Lohit Devanagari"/>
      <w:kern w:val="2"/>
      <w:lang w:val="ca-E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51F5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Theme="minorHAnsi" w:hAnsi="Calibri" w:cs="Times New Roman"/>
      <w:position w:val="0"/>
      <w:sz w:val="22"/>
      <w:szCs w:val="22"/>
      <w:lang w:eastAsia="en-US"/>
    </w:rPr>
  </w:style>
  <w:style w:type="paragraph" w:customStyle="1" w:styleId="CuerpoA">
    <w:name w:val="Cuerpo A"/>
    <w:rsid w:val="002105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210558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onselmagnanim.net/libro/manuel-boix_12113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fonselmagnanim.net/libro/manuel-boix_121135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auKNLG9k9dDJm/KA63hCKLbpA==">AMUW2mVD1j/Xxhls+twp/urvi/8GxHFR9hGYy9OdI8OAX47D4ivVdUaVNSmlgbMoAb8TmTU9tG/FZ5v4UFPbMevaw1ctLyXGdqgg9VQvBWL95D/k9SEG37NHOHFOyQCSyTvxGLPIgfk2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2BD66E7-8A82-4812-821C-A037D56D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1101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hola hola</dc:creator>
  <cp:lastModifiedBy>TAMARIT ZALBIDEA - ALTEA</cp:lastModifiedBy>
  <cp:revision>6</cp:revision>
  <dcterms:created xsi:type="dcterms:W3CDTF">2022-11-15T08:09:00Z</dcterms:created>
  <dcterms:modified xsi:type="dcterms:W3CDTF">2022-11-28T11:54:00Z</dcterms:modified>
</cp:coreProperties>
</file>