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864C" w14:textId="39BABD9D" w:rsidR="007D3343" w:rsidRPr="008F79CB" w:rsidRDefault="00A57A82" w:rsidP="00FB23CB">
      <w:pPr>
        <w:ind w:leftChars="0" w:left="0" w:firstLineChars="0" w:firstLine="0"/>
        <w:jc w:val="center"/>
        <w:rPr>
          <w:rFonts w:asciiTheme="majorHAnsi" w:hAnsiTheme="majorHAnsi"/>
          <w:b/>
          <w:i/>
          <w:sz w:val="44"/>
          <w:szCs w:val="44"/>
          <w:lang w:val="ca-ES"/>
        </w:rPr>
      </w:pPr>
      <w:r w:rsidRPr="008F79CB">
        <w:rPr>
          <w:rFonts w:asciiTheme="majorHAnsi" w:hAnsiTheme="majorHAnsi"/>
          <w:b/>
          <w:i/>
          <w:sz w:val="44"/>
          <w:szCs w:val="44"/>
          <w:lang w:val="ca-ES"/>
        </w:rPr>
        <w:t xml:space="preserve">El Magnànim </w:t>
      </w:r>
      <w:r w:rsidR="007D3343" w:rsidRPr="008F79CB">
        <w:rPr>
          <w:rFonts w:asciiTheme="majorHAnsi" w:hAnsiTheme="majorHAnsi"/>
          <w:b/>
          <w:i/>
          <w:sz w:val="44"/>
          <w:szCs w:val="44"/>
          <w:lang w:val="ca-ES"/>
        </w:rPr>
        <w:t xml:space="preserve">edita </w:t>
      </w:r>
      <w:r w:rsidR="00C343A6">
        <w:rPr>
          <w:rFonts w:asciiTheme="majorHAnsi" w:hAnsiTheme="majorHAnsi"/>
          <w:b/>
          <w:i/>
          <w:sz w:val="44"/>
          <w:szCs w:val="44"/>
          <w:lang w:val="ca-ES"/>
        </w:rPr>
        <w:t xml:space="preserve">un </w:t>
      </w:r>
      <w:r w:rsidR="00E42317">
        <w:rPr>
          <w:rFonts w:asciiTheme="majorHAnsi" w:hAnsiTheme="majorHAnsi"/>
          <w:b/>
          <w:i/>
          <w:sz w:val="44"/>
          <w:szCs w:val="44"/>
          <w:lang w:val="ca-ES"/>
        </w:rPr>
        <w:t>dietari del professor Rafa Roca</w:t>
      </w:r>
    </w:p>
    <w:p w14:paraId="2E183FD9" w14:textId="371DC9B0" w:rsidR="000B6E24" w:rsidRPr="005B7578" w:rsidRDefault="005B7578" w:rsidP="009A7481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  <w:lang w:val="ca-ES"/>
        </w:rPr>
      </w:pPr>
      <w:r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«</w:t>
      </w:r>
      <w:proofErr w:type="spellStart"/>
      <w:r w:rsidR="00E4231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Proejant</w:t>
      </w:r>
      <w:proofErr w:type="spellEnd"/>
      <w:r w:rsidR="00E4231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el temps</w:t>
      </w:r>
      <w:r w:rsidRPr="005B7578">
        <w:rPr>
          <w:rFonts w:ascii="Calibri" w:hAnsi="Calibri" w:cs="Calibri"/>
          <w:sz w:val="36"/>
          <w:szCs w:val="36"/>
          <w:lang w:val="ca-ES"/>
        </w:rPr>
        <w:t>»</w:t>
      </w:r>
      <w:r w:rsidR="00C343A6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</w:t>
      </w:r>
      <w:r w:rsidR="00E4231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reflexiona sobre el dia a dia</w:t>
      </w:r>
      <w:r w:rsidR="00E42317" w:rsidRPr="00E4231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</w:t>
      </w:r>
      <w:r w:rsidR="00E4231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a Verona i sobre </w:t>
      </w:r>
      <w:r w:rsidR="00E42317" w:rsidRPr="00E4231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lectures i inquietuds d’un observador atent</w:t>
      </w:r>
      <w:r w:rsidR="00E4231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a la societat valenciana</w:t>
      </w:r>
    </w:p>
    <w:p w14:paraId="1904C824" w14:textId="77777777" w:rsidR="001E6DF0" w:rsidRPr="008F79CB" w:rsidRDefault="001E6DF0" w:rsidP="009A7481">
      <w:pPr>
        <w:ind w:left="0" w:hanging="2"/>
        <w:jc w:val="center"/>
        <w:rPr>
          <w:rFonts w:asciiTheme="majorHAnsi" w:eastAsia="Helvetica Neue" w:hAnsiTheme="majorHAnsi" w:cs="Helvetica Neue"/>
          <w:lang w:val="ca-ES"/>
        </w:rPr>
      </w:pPr>
    </w:p>
    <w:p w14:paraId="4FB7AE6E" w14:textId="6673069F" w:rsidR="000B218C" w:rsidRPr="008F79CB" w:rsidRDefault="00660ABA" w:rsidP="00D15C95">
      <w:pPr>
        <w:ind w:left="0" w:hanging="2"/>
        <w:jc w:val="both"/>
        <w:rPr>
          <w:rFonts w:asciiTheme="majorHAnsi" w:hAnsiTheme="majorHAnsi" w:cs="Times New Roman"/>
          <w:lang w:val="ca-ES"/>
        </w:rPr>
      </w:pPr>
      <w:r w:rsidRPr="008F79CB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061CE9">
        <w:rPr>
          <w:rFonts w:asciiTheme="majorHAnsi" w:eastAsia="Helvetica Neue" w:hAnsiTheme="majorHAnsi" w:cs="Helvetica Neue"/>
          <w:lang w:val="ca-ES"/>
        </w:rPr>
        <w:t>14</w:t>
      </w:r>
      <w:r w:rsidR="001E6DF0">
        <w:rPr>
          <w:rFonts w:asciiTheme="majorHAnsi" w:eastAsia="Helvetica Neue" w:hAnsiTheme="majorHAnsi" w:cs="Helvetica Neue"/>
          <w:lang w:val="ca-ES"/>
        </w:rPr>
        <w:t xml:space="preserve"> de </w:t>
      </w:r>
      <w:r w:rsidR="00061CE9">
        <w:rPr>
          <w:rFonts w:asciiTheme="majorHAnsi" w:eastAsia="Helvetica Neue" w:hAnsiTheme="majorHAnsi" w:cs="Helvetica Neue"/>
          <w:lang w:val="ca-ES"/>
        </w:rPr>
        <w:t>febrer</w:t>
      </w:r>
      <w:r w:rsidR="002323B5"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AE30DD" w:rsidRPr="008F79CB">
        <w:rPr>
          <w:rFonts w:asciiTheme="majorHAnsi" w:eastAsia="Helvetica Neue" w:hAnsiTheme="majorHAnsi" w:cs="Helvetica Neue"/>
          <w:lang w:val="ca-ES"/>
        </w:rPr>
        <w:t>de 202</w:t>
      </w:r>
      <w:r w:rsidR="001E6DF0">
        <w:rPr>
          <w:rFonts w:asciiTheme="majorHAnsi" w:eastAsia="Helvetica Neue" w:hAnsiTheme="majorHAnsi" w:cs="Helvetica Neue"/>
          <w:lang w:val="ca-ES"/>
        </w:rPr>
        <w:t>3</w:t>
      </w:r>
      <w:r w:rsidRPr="008F79CB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="006E1ED5">
        <w:rPr>
          <w:rFonts w:asciiTheme="majorHAnsi" w:eastAsia="Helvetica Neue" w:hAnsiTheme="majorHAnsi" w:cs="Helvetica Neue"/>
          <w:lang w:val="ca-ES"/>
        </w:rPr>
        <w:t xml:space="preserve"> acaba de </w:t>
      </w:r>
      <w:r w:rsidR="00A57A82" w:rsidRPr="008F79CB">
        <w:rPr>
          <w:rFonts w:asciiTheme="majorHAnsi" w:eastAsia="Helvetica Neue" w:hAnsiTheme="majorHAnsi" w:cs="Helvetica Neue"/>
          <w:lang w:val="ca-ES"/>
        </w:rPr>
        <w:t>publica</w:t>
      </w:r>
      <w:r w:rsidR="006E1ED5">
        <w:rPr>
          <w:rFonts w:asciiTheme="majorHAnsi" w:eastAsia="Helvetica Neue" w:hAnsiTheme="majorHAnsi" w:cs="Helvetica Neue"/>
          <w:lang w:val="ca-ES"/>
        </w:rPr>
        <w:t>r</w:t>
      </w:r>
      <w:r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D15C95">
        <w:rPr>
          <w:rFonts w:asciiTheme="majorHAnsi" w:eastAsia="Helvetica Neue" w:hAnsiTheme="majorHAnsi" w:cs="Helvetica Neue"/>
          <w:lang w:val="ca-ES"/>
        </w:rPr>
        <w:t xml:space="preserve">el </w:t>
      </w:r>
      <w:r w:rsidR="00061CE9">
        <w:rPr>
          <w:rFonts w:asciiTheme="majorHAnsi" w:eastAsia="Helvetica Neue" w:hAnsiTheme="majorHAnsi" w:cs="Helvetica Neue"/>
          <w:lang w:val="ca-ES"/>
        </w:rPr>
        <w:t>dietari</w:t>
      </w:r>
      <w:r w:rsidR="00D15C95">
        <w:rPr>
          <w:rFonts w:asciiTheme="majorHAnsi" w:eastAsia="Helvetica Neue" w:hAnsiTheme="majorHAnsi" w:cs="Helvetica Neue"/>
          <w:lang w:val="ca-ES"/>
        </w:rPr>
        <w:t xml:space="preserve"> </w:t>
      </w:r>
      <w:proofErr w:type="spellStart"/>
      <w:r w:rsidR="00061CE9">
        <w:rPr>
          <w:rFonts w:asciiTheme="majorHAnsi" w:eastAsia="Helvetica Neue" w:hAnsiTheme="majorHAnsi" w:cs="Helvetica Neue"/>
          <w:i/>
          <w:lang w:val="ca-ES"/>
        </w:rPr>
        <w:t>Proejant</w:t>
      </w:r>
      <w:proofErr w:type="spellEnd"/>
      <w:r w:rsidR="00061CE9">
        <w:rPr>
          <w:rFonts w:asciiTheme="majorHAnsi" w:eastAsia="Helvetica Neue" w:hAnsiTheme="majorHAnsi" w:cs="Helvetica Neue"/>
          <w:i/>
          <w:lang w:val="ca-ES"/>
        </w:rPr>
        <w:t xml:space="preserve"> el temps</w:t>
      </w:r>
      <w:r w:rsidR="006E1ED5" w:rsidRPr="006E1ED5">
        <w:rPr>
          <w:rFonts w:asciiTheme="majorHAnsi" w:eastAsia="Helvetica Neue" w:hAnsiTheme="majorHAnsi" w:cs="Helvetica Neue"/>
          <w:lang w:val="ca-ES"/>
        </w:rPr>
        <w:t xml:space="preserve"> </w:t>
      </w:r>
      <w:r w:rsidR="006E1ED5" w:rsidRPr="008F79CB">
        <w:rPr>
          <w:rFonts w:asciiTheme="majorHAnsi" w:eastAsia="Helvetica Neue" w:hAnsiTheme="majorHAnsi" w:cs="Helvetica Neue"/>
          <w:lang w:val="ca-ES"/>
        </w:rPr>
        <w:t xml:space="preserve">escrit </w:t>
      </w:r>
      <w:r w:rsidR="00C343A6">
        <w:rPr>
          <w:rFonts w:asciiTheme="majorHAnsi" w:eastAsia="Helvetica Neue" w:hAnsiTheme="majorHAnsi" w:cs="Helvetica Neue"/>
          <w:lang w:val="ca-ES"/>
        </w:rPr>
        <w:t>pe</w:t>
      </w:r>
      <w:r w:rsidR="00B57F2D">
        <w:rPr>
          <w:rFonts w:asciiTheme="majorHAnsi" w:eastAsia="Helvetica Neue" w:hAnsiTheme="majorHAnsi" w:cs="Helvetica Neue"/>
          <w:lang w:val="ca-ES"/>
        </w:rPr>
        <w:t>r</w:t>
      </w:r>
      <w:r w:rsidR="005B7578">
        <w:rPr>
          <w:rFonts w:asciiTheme="majorHAnsi" w:eastAsia="Helvetica Neue" w:hAnsiTheme="majorHAnsi" w:cs="Helvetica Neue"/>
          <w:lang w:val="ca-ES"/>
        </w:rPr>
        <w:t xml:space="preserve"> </w:t>
      </w:r>
      <w:r w:rsidR="00061CE9" w:rsidRPr="00061CE9">
        <w:rPr>
          <w:rFonts w:asciiTheme="majorHAnsi" w:eastAsia="Helvetica Neue" w:hAnsiTheme="majorHAnsi" w:cs="Helvetica Neue"/>
          <w:b/>
          <w:bCs/>
          <w:lang w:val="ca-ES"/>
        </w:rPr>
        <w:t>Rafael Roca</w:t>
      </w:r>
      <w:r w:rsidR="00E706F1" w:rsidRPr="008F79CB">
        <w:rPr>
          <w:rFonts w:asciiTheme="majorHAnsi" w:eastAsia="Helvetica Neue" w:hAnsiTheme="majorHAnsi" w:cs="Helvetica Neue"/>
          <w:lang w:val="ca-ES"/>
        </w:rPr>
        <w:t>,</w:t>
      </w:r>
      <w:r w:rsidR="00A57A82" w:rsidRPr="008F79CB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A57A82" w:rsidRPr="008F79CB">
        <w:rPr>
          <w:rFonts w:asciiTheme="majorHAnsi" w:eastAsia="Helvetica Neue" w:hAnsiTheme="majorHAnsi" w:cs="Helvetica Neue"/>
          <w:lang w:val="ca-ES"/>
        </w:rPr>
        <w:t xml:space="preserve">el </w:t>
      </w:r>
      <w:r w:rsidR="00C40B78" w:rsidRPr="008F79CB">
        <w:rPr>
          <w:rFonts w:asciiTheme="majorHAnsi" w:eastAsia="Helvetica Neue" w:hAnsiTheme="majorHAnsi" w:cs="Helvetica Neue"/>
          <w:lang w:val="ca-ES"/>
        </w:rPr>
        <w:t xml:space="preserve">número </w:t>
      </w:r>
      <w:r w:rsidR="00061CE9">
        <w:rPr>
          <w:rFonts w:asciiTheme="majorHAnsi" w:eastAsia="Helvetica Neue" w:hAnsiTheme="majorHAnsi" w:cs="Helvetica Neue"/>
          <w:lang w:val="ca-ES"/>
        </w:rPr>
        <w:t>9</w:t>
      </w:r>
      <w:r w:rsidR="00C343A6">
        <w:rPr>
          <w:rFonts w:asciiTheme="majorHAnsi" w:eastAsia="Helvetica Neue" w:hAnsiTheme="majorHAnsi" w:cs="Helvetica Neue"/>
          <w:lang w:val="ca-ES"/>
        </w:rPr>
        <w:t xml:space="preserve"> </w:t>
      </w:r>
      <w:r w:rsidR="00A57A82" w:rsidRPr="008F79CB">
        <w:rPr>
          <w:rFonts w:asciiTheme="majorHAnsi" w:eastAsia="Helvetica Neue" w:hAnsiTheme="majorHAnsi" w:cs="Helvetica Neue"/>
          <w:lang w:val="ca-ES"/>
        </w:rPr>
        <w:t>de la</w:t>
      </w:r>
      <w:r w:rsidR="00574ACF" w:rsidRPr="008F79CB">
        <w:rPr>
          <w:rFonts w:asciiTheme="majorHAnsi" w:eastAsia="Helvetica Neue" w:hAnsiTheme="majorHAnsi" w:cs="Helvetica Neue"/>
          <w:b/>
          <w:lang w:val="ca-ES"/>
        </w:rPr>
        <w:t xml:space="preserve"> col·lecció </w:t>
      </w:r>
      <w:bookmarkStart w:id="0" w:name="_Hlk127260652"/>
      <w:r w:rsidR="00061CE9" w:rsidRPr="00061CE9">
        <w:rPr>
          <w:rFonts w:asciiTheme="majorHAnsi" w:eastAsia="Helvetica Neue" w:hAnsiTheme="majorHAnsi" w:cs="Helvetica Neue"/>
          <w:b/>
          <w:i/>
          <w:iCs/>
          <w:lang w:val="ca-ES"/>
        </w:rPr>
        <w:t>Moment</w:t>
      </w:r>
      <w:r w:rsidR="0020270A">
        <w:rPr>
          <w:rFonts w:asciiTheme="majorHAnsi" w:eastAsia="Helvetica Neue" w:hAnsiTheme="majorHAnsi" w:cs="Helvetica Neue"/>
          <w:b/>
          <w:i/>
          <w:iCs/>
          <w:lang w:val="ca-ES"/>
        </w:rPr>
        <w:t>.</w:t>
      </w:r>
      <w:r w:rsidR="00A309FE">
        <w:rPr>
          <w:rFonts w:asciiTheme="majorHAnsi" w:eastAsia="Helvetica Neue" w:hAnsiTheme="majorHAnsi" w:cs="Helvetica Neue"/>
          <w:b/>
          <w:i/>
          <w:iCs/>
          <w:lang w:val="ca-ES"/>
        </w:rPr>
        <w:t xml:space="preserve"> </w:t>
      </w:r>
      <w:proofErr w:type="spellStart"/>
      <w:r w:rsidR="00061CE9" w:rsidRPr="00061CE9">
        <w:rPr>
          <w:rFonts w:asciiTheme="majorHAnsi" w:eastAsia="Helvetica Neue" w:hAnsiTheme="majorHAnsi" w:cs="Helvetica Neue"/>
          <w:b/>
          <w:i/>
          <w:iCs/>
          <w:lang w:val="ca-ES"/>
        </w:rPr>
        <w:t>Memorialística</w:t>
      </w:r>
      <w:proofErr w:type="spellEnd"/>
      <w:r w:rsidR="00061CE9">
        <w:rPr>
          <w:rFonts w:asciiTheme="majorHAnsi" w:eastAsia="Helvetica Neue" w:hAnsiTheme="majorHAnsi" w:cs="Helvetica Neue"/>
          <w:b/>
          <w:lang w:val="ca-ES"/>
        </w:rPr>
        <w:t xml:space="preserve"> </w:t>
      </w:r>
      <w:bookmarkEnd w:id="0"/>
      <w:r w:rsidR="00E706F1" w:rsidRPr="008F79CB">
        <w:rPr>
          <w:rFonts w:asciiTheme="majorHAnsi" w:eastAsia="Helvetica Neue" w:hAnsiTheme="majorHAnsi" w:cs="Helvetica Neue"/>
          <w:lang w:val="ca-ES"/>
        </w:rPr>
        <w:t xml:space="preserve">dirigida </w:t>
      </w:r>
      <w:r w:rsidR="000B7CCF">
        <w:rPr>
          <w:rFonts w:asciiTheme="majorHAnsi" w:eastAsia="Helvetica Neue" w:hAnsiTheme="majorHAnsi" w:cs="Helvetica Neue"/>
          <w:lang w:val="ca-ES"/>
        </w:rPr>
        <w:t xml:space="preserve">per l’escriptor </w:t>
      </w:r>
      <w:r w:rsidR="00061CE9">
        <w:rPr>
          <w:rFonts w:asciiTheme="majorHAnsi" w:eastAsia="Helvetica Neue" w:hAnsiTheme="majorHAnsi" w:cs="Helvetica Neue"/>
          <w:b/>
          <w:lang w:val="ca-ES"/>
        </w:rPr>
        <w:t>Xavier Serra</w:t>
      </w:r>
      <w:r w:rsidR="00283F7C" w:rsidRPr="008F79CB">
        <w:rPr>
          <w:rFonts w:asciiTheme="majorHAnsi" w:hAnsiTheme="majorHAnsi" w:cs="Times New Roman"/>
          <w:lang w:val="ca-ES"/>
        </w:rPr>
        <w:t>.</w:t>
      </w:r>
      <w:r w:rsidR="00FB23CB">
        <w:rPr>
          <w:rFonts w:asciiTheme="majorHAnsi" w:hAnsiTheme="majorHAnsi" w:cs="Times New Roman"/>
          <w:lang w:val="ca-ES"/>
        </w:rPr>
        <w:t xml:space="preserve"> </w:t>
      </w:r>
      <w:r w:rsidR="002323B5" w:rsidRPr="008F79CB">
        <w:rPr>
          <w:rFonts w:asciiTheme="majorHAnsi" w:hAnsiTheme="majorHAnsi" w:cs="Times New Roman"/>
          <w:lang w:val="ca-ES"/>
        </w:rPr>
        <w:t xml:space="preserve">El disseny de la </w:t>
      </w:r>
      <w:r w:rsidR="00D15C95">
        <w:rPr>
          <w:rFonts w:asciiTheme="majorHAnsi" w:hAnsiTheme="majorHAnsi" w:cs="Times New Roman"/>
          <w:lang w:val="ca-ES"/>
        </w:rPr>
        <w:t>col·lecció</w:t>
      </w:r>
      <w:r w:rsidR="00061CE9">
        <w:rPr>
          <w:rFonts w:asciiTheme="majorHAnsi" w:hAnsiTheme="majorHAnsi" w:cs="Times New Roman"/>
          <w:lang w:val="ca-ES"/>
        </w:rPr>
        <w:t xml:space="preserve"> és de Jaume </w:t>
      </w:r>
      <w:proofErr w:type="spellStart"/>
      <w:r w:rsidR="00061CE9">
        <w:rPr>
          <w:rFonts w:asciiTheme="majorHAnsi" w:hAnsiTheme="majorHAnsi" w:cs="Times New Roman"/>
          <w:lang w:val="ca-ES"/>
        </w:rPr>
        <w:t>Ortolà</w:t>
      </w:r>
      <w:proofErr w:type="spellEnd"/>
      <w:r w:rsidR="00061CE9">
        <w:rPr>
          <w:rFonts w:asciiTheme="majorHAnsi" w:hAnsiTheme="majorHAnsi" w:cs="Times New Roman"/>
          <w:lang w:val="ca-ES"/>
        </w:rPr>
        <w:t xml:space="preserve"> i el de la coberta de la col·lecció és de l’estudi de disseny valencià </w:t>
      </w:r>
      <w:proofErr w:type="spellStart"/>
      <w:r w:rsidR="00061CE9">
        <w:rPr>
          <w:rFonts w:asciiTheme="majorHAnsi" w:hAnsiTheme="majorHAnsi" w:cs="Times New Roman"/>
          <w:lang w:val="ca-ES"/>
        </w:rPr>
        <w:t>Collage-no</w:t>
      </w:r>
      <w:proofErr w:type="spellEnd"/>
      <w:r w:rsidR="002323B5" w:rsidRPr="008F79CB">
        <w:rPr>
          <w:rFonts w:asciiTheme="majorHAnsi" w:hAnsiTheme="majorHAnsi" w:cs="Times New Roman"/>
          <w:lang w:val="ca-ES"/>
        </w:rPr>
        <w:t>.</w:t>
      </w:r>
    </w:p>
    <w:p w14:paraId="54AB9B62" w14:textId="52B003E4" w:rsidR="00C06EA4" w:rsidRPr="00D15C95" w:rsidRDefault="00C06EA4" w:rsidP="00F12BAE">
      <w:pPr>
        <w:spacing w:after="120"/>
        <w:ind w:left="0" w:hanging="2"/>
        <w:jc w:val="both"/>
        <w:rPr>
          <w:rFonts w:asciiTheme="majorHAnsi" w:hAnsiTheme="majorHAnsi"/>
          <w:b/>
          <w:sz w:val="16"/>
          <w:szCs w:val="16"/>
          <w:lang w:val="ca-ES"/>
        </w:rPr>
      </w:pPr>
    </w:p>
    <w:p w14:paraId="6CA67B6C" w14:textId="31A082AC" w:rsidR="00C8068B" w:rsidRPr="00C8068B" w:rsidRDefault="00E42317" w:rsidP="002323B5">
      <w:pPr>
        <w:spacing w:after="120"/>
        <w:ind w:left="0" w:hanging="2"/>
        <w:jc w:val="both"/>
        <w:rPr>
          <w:rFonts w:ascii="Calibri" w:hAnsi="Calibri" w:cs="Calibri"/>
          <w:b/>
          <w:bCs/>
          <w:lang w:val="ca-ES"/>
        </w:rPr>
      </w:pPr>
      <w:r>
        <w:rPr>
          <w:rFonts w:ascii="Calibri" w:hAnsi="Calibri" w:cs="Calibri"/>
          <w:b/>
          <w:bCs/>
          <w:lang w:val="ca-ES"/>
        </w:rPr>
        <w:t xml:space="preserve">Rafa Roca, de la preocupació acadèmica a </w:t>
      </w:r>
      <w:proofErr w:type="spellStart"/>
      <w:r>
        <w:rPr>
          <w:rFonts w:ascii="Calibri" w:hAnsi="Calibri" w:cs="Calibri"/>
          <w:b/>
          <w:bCs/>
          <w:lang w:val="ca-ES"/>
        </w:rPr>
        <w:t>l’interés</w:t>
      </w:r>
      <w:proofErr w:type="spellEnd"/>
      <w:r>
        <w:rPr>
          <w:rFonts w:ascii="Calibri" w:hAnsi="Calibri" w:cs="Calibri"/>
          <w:b/>
          <w:bCs/>
          <w:lang w:val="ca-ES"/>
        </w:rPr>
        <w:t xml:space="preserve"> per la societat valenciana </w:t>
      </w:r>
      <w:r w:rsidR="00A309FE">
        <w:rPr>
          <w:rFonts w:ascii="Calibri" w:hAnsi="Calibri" w:cs="Calibri"/>
          <w:b/>
          <w:bCs/>
          <w:lang w:val="ca-ES"/>
        </w:rPr>
        <w:t>dels segles XIX al XXI</w:t>
      </w:r>
    </w:p>
    <w:p w14:paraId="5C760B06" w14:textId="4CEAEBA8" w:rsidR="0016447C" w:rsidRDefault="0016447C" w:rsidP="008A1A56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 w:rsidRPr="0016447C">
        <w:rPr>
          <w:rFonts w:ascii="Calibri" w:hAnsi="Calibri" w:cs="Calibri"/>
          <w:lang w:val="ca-ES"/>
        </w:rPr>
        <w:t xml:space="preserve">El dietari </w:t>
      </w:r>
      <w:proofErr w:type="spellStart"/>
      <w:r w:rsidR="008A1A56">
        <w:rPr>
          <w:rFonts w:asciiTheme="majorHAnsi" w:eastAsia="Helvetica Neue" w:hAnsiTheme="majorHAnsi" w:cs="Helvetica Neue"/>
          <w:i/>
          <w:lang w:val="ca-ES"/>
        </w:rPr>
        <w:t>Proejant</w:t>
      </w:r>
      <w:proofErr w:type="spellEnd"/>
      <w:r w:rsidR="008A1A56">
        <w:rPr>
          <w:rFonts w:asciiTheme="majorHAnsi" w:eastAsia="Helvetica Neue" w:hAnsiTheme="majorHAnsi" w:cs="Helvetica Neue"/>
          <w:i/>
          <w:lang w:val="ca-ES"/>
        </w:rPr>
        <w:t xml:space="preserve"> el temps</w:t>
      </w:r>
      <w:r w:rsidR="008A1A56" w:rsidRPr="006E1ED5">
        <w:rPr>
          <w:rFonts w:asciiTheme="majorHAnsi" w:eastAsia="Helvetica Neue" w:hAnsiTheme="majorHAnsi" w:cs="Helvetica Neue"/>
          <w:lang w:val="ca-ES"/>
        </w:rPr>
        <w:t xml:space="preserve"> </w:t>
      </w:r>
      <w:r>
        <w:rPr>
          <w:rFonts w:ascii="Calibri" w:hAnsi="Calibri" w:cs="Calibri"/>
          <w:lang w:val="ca-ES"/>
        </w:rPr>
        <w:t xml:space="preserve">reflecteix </w:t>
      </w:r>
      <w:r w:rsidRPr="000C76D4">
        <w:rPr>
          <w:rFonts w:ascii="Calibri" w:hAnsi="Calibri" w:cs="Calibri"/>
          <w:b/>
          <w:bCs/>
          <w:lang w:val="ca-ES"/>
        </w:rPr>
        <w:t xml:space="preserve">huit </w:t>
      </w:r>
      <w:r w:rsidR="008A1A56" w:rsidRPr="000C76D4">
        <w:rPr>
          <w:rFonts w:ascii="Calibri" w:hAnsi="Calibri" w:cs="Calibri"/>
          <w:b/>
          <w:bCs/>
          <w:lang w:val="ca-ES"/>
        </w:rPr>
        <w:t xml:space="preserve">mesos d’estada universitària </w:t>
      </w:r>
      <w:r w:rsidRPr="000C76D4">
        <w:rPr>
          <w:rFonts w:ascii="Calibri" w:hAnsi="Calibri" w:cs="Calibri"/>
          <w:b/>
          <w:bCs/>
          <w:lang w:val="ca-ES"/>
        </w:rPr>
        <w:t>a la ciutat de Verona</w:t>
      </w:r>
      <w:r w:rsidR="008A1A56">
        <w:rPr>
          <w:rFonts w:ascii="Calibri" w:hAnsi="Calibri" w:cs="Calibri"/>
          <w:lang w:val="ca-ES"/>
        </w:rPr>
        <w:t xml:space="preserve"> durant 2019. </w:t>
      </w:r>
      <w:r w:rsidR="000C76D4">
        <w:rPr>
          <w:rFonts w:ascii="Calibri" w:hAnsi="Calibri" w:cs="Calibri"/>
          <w:lang w:val="ca-ES"/>
        </w:rPr>
        <w:t>Mostra</w:t>
      </w:r>
      <w:r w:rsidR="008A1A56">
        <w:rPr>
          <w:rFonts w:ascii="Calibri" w:hAnsi="Calibri" w:cs="Calibri"/>
          <w:lang w:val="ca-ES"/>
        </w:rPr>
        <w:t xml:space="preserve"> diferents aspectes de la vida quotidiana de la ciutat italiana septentrional, de les lectures</w:t>
      </w:r>
      <w:r w:rsidR="00A309FE">
        <w:rPr>
          <w:rFonts w:ascii="Calibri" w:hAnsi="Calibri" w:cs="Calibri"/>
          <w:lang w:val="ca-ES"/>
        </w:rPr>
        <w:t xml:space="preserve"> que va fer durant el període</w:t>
      </w:r>
      <w:r w:rsidR="008A1A56">
        <w:rPr>
          <w:rFonts w:ascii="Calibri" w:hAnsi="Calibri" w:cs="Calibri"/>
          <w:lang w:val="ca-ES"/>
        </w:rPr>
        <w:t xml:space="preserve"> i de les inquietuds d’un observador atent. En el pròleg, el periodista </w:t>
      </w:r>
      <w:r w:rsidR="008A1A56" w:rsidRPr="0020270A">
        <w:rPr>
          <w:rFonts w:ascii="Calibri" w:hAnsi="Calibri" w:cs="Calibri"/>
          <w:b/>
          <w:bCs/>
          <w:lang w:val="ca-ES"/>
        </w:rPr>
        <w:t xml:space="preserve">Jaime </w:t>
      </w:r>
      <w:proofErr w:type="spellStart"/>
      <w:r w:rsidR="008A1A56" w:rsidRPr="0020270A">
        <w:rPr>
          <w:rFonts w:ascii="Calibri" w:hAnsi="Calibri" w:cs="Calibri"/>
          <w:b/>
          <w:bCs/>
          <w:lang w:val="ca-ES"/>
        </w:rPr>
        <w:t>Millàs</w:t>
      </w:r>
      <w:proofErr w:type="spellEnd"/>
      <w:r w:rsidR="008A1A56">
        <w:rPr>
          <w:rFonts w:ascii="Calibri" w:hAnsi="Calibri" w:cs="Calibri"/>
          <w:lang w:val="ca-ES"/>
        </w:rPr>
        <w:t xml:space="preserve"> afirma que Roca aborda l’escriptura del llibre </w:t>
      </w:r>
      <w:r w:rsidR="008A1A56" w:rsidRPr="0016447C">
        <w:rPr>
          <w:rFonts w:ascii="Calibri" w:hAnsi="Calibri" w:cs="Calibri"/>
          <w:lang w:val="ca-ES"/>
        </w:rPr>
        <w:t>«</w:t>
      </w:r>
      <w:r w:rsidR="008A1A56" w:rsidRPr="0020270A">
        <w:rPr>
          <w:rFonts w:ascii="Calibri" w:hAnsi="Calibri" w:cs="Calibri"/>
          <w:b/>
          <w:bCs/>
          <w:lang w:val="ca-ES"/>
        </w:rPr>
        <w:t>amb el plaer de l’observador que exerceix de periodista, de l’investigador que a vegades aplica la minuciositat i la passió del “detectiu</w:t>
      </w:r>
      <w:r w:rsidR="008A1A56" w:rsidRPr="0016447C">
        <w:rPr>
          <w:rFonts w:ascii="Calibri" w:hAnsi="Calibri" w:cs="Calibri"/>
          <w:lang w:val="ca-ES"/>
        </w:rPr>
        <w:t>»</w:t>
      </w:r>
      <w:r w:rsidRPr="0016447C">
        <w:rPr>
          <w:rFonts w:ascii="Calibri" w:hAnsi="Calibri" w:cs="Calibri"/>
          <w:lang w:val="ca-ES"/>
        </w:rPr>
        <w:t>.</w:t>
      </w:r>
    </w:p>
    <w:p w14:paraId="25526AC8" w14:textId="72BED68C" w:rsidR="00F13F42" w:rsidRDefault="0016447C" w:rsidP="00E81ECC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 xml:space="preserve">El nom del dietari és un </w:t>
      </w:r>
      <w:r w:rsidRPr="0020270A">
        <w:rPr>
          <w:rFonts w:ascii="Calibri" w:hAnsi="Calibri" w:cs="Calibri"/>
          <w:b/>
          <w:bCs/>
          <w:lang w:val="ca-ES"/>
        </w:rPr>
        <w:t>homenatge a Ausiàs March</w:t>
      </w:r>
      <w:r>
        <w:rPr>
          <w:rFonts w:ascii="Calibri" w:hAnsi="Calibri" w:cs="Calibri"/>
          <w:lang w:val="ca-ES"/>
        </w:rPr>
        <w:t xml:space="preserve">. Un dels versos del gran poeta valencià va ser </w:t>
      </w:r>
      <w:r w:rsidRPr="0016447C">
        <w:rPr>
          <w:rFonts w:ascii="Calibri" w:hAnsi="Calibri" w:cs="Calibri"/>
          <w:lang w:val="ca-ES"/>
        </w:rPr>
        <w:t>«</w:t>
      </w:r>
      <w:proofErr w:type="spellStart"/>
      <w:r w:rsidRPr="0016447C">
        <w:rPr>
          <w:rFonts w:ascii="Calibri" w:hAnsi="Calibri" w:cs="Calibri"/>
          <w:lang w:val="ca-ES"/>
        </w:rPr>
        <w:t>Proejant</w:t>
      </w:r>
      <w:proofErr w:type="spellEnd"/>
      <w:r w:rsidRPr="0016447C">
        <w:rPr>
          <w:rFonts w:ascii="Calibri" w:hAnsi="Calibri" w:cs="Calibri"/>
          <w:lang w:val="ca-ES"/>
        </w:rPr>
        <w:t xml:space="preserve"> lo temps, </w:t>
      </w:r>
      <w:proofErr w:type="spellStart"/>
      <w:r w:rsidRPr="0016447C">
        <w:rPr>
          <w:rFonts w:ascii="Calibri" w:hAnsi="Calibri" w:cs="Calibri"/>
          <w:lang w:val="ca-ES"/>
        </w:rPr>
        <w:t>l’appetit</w:t>
      </w:r>
      <w:proofErr w:type="spellEnd"/>
      <w:r w:rsidRPr="0016447C">
        <w:rPr>
          <w:rFonts w:ascii="Calibri" w:hAnsi="Calibri" w:cs="Calibri"/>
          <w:lang w:val="ca-ES"/>
        </w:rPr>
        <w:t xml:space="preserve"> vaig </w:t>
      </w:r>
      <w:proofErr w:type="spellStart"/>
      <w:r w:rsidRPr="0016447C">
        <w:rPr>
          <w:rFonts w:ascii="Calibri" w:hAnsi="Calibri" w:cs="Calibri"/>
          <w:lang w:val="ca-ES"/>
        </w:rPr>
        <w:t>siguent</w:t>
      </w:r>
      <w:proofErr w:type="spellEnd"/>
      <w:r w:rsidRPr="0016447C">
        <w:rPr>
          <w:rFonts w:ascii="Calibri" w:hAnsi="Calibri" w:cs="Calibri"/>
          <w:lang w:val="ca-ES"/>
        </w:rPr>
        <w:t>»</w:t>
      </w:r>
      <w:r w:rsidR="00D15C95">
        <w:rPr>
          <w:rFonts w:ascii="Calibri" w:hAnsi="Calibri" w:cs="Calibri"/>
          <w:lang w:val="ca-ES"/>
        </w:rPr>
        <w:t>.</w:t>
      </w:r>
    </w:p>
    <w:p w14:paraId="1E39A8F4" w14:textId="2D8F08FF" w:rsidR="00E42317" w:rsidRDefault="00E42317" w:rsidP="00E42317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 w:rsidRPr="00E42317">
        <w:rPr>
          <w:rFonts w:ascii="Calibri" w:hAnsi="Calibri" w:cs="Calibri"/>
          <w:lang w:val="ca-ES"/>
        </w:rPr>
        <w:t xml:space="preserve">Juntament amb les lectures, tenen un </w:t>
      </w:r>
      <w:r w:rsidRPr="0020270A">
        <w:rPr>
          <w:rFonts w:ascii="Calibri" w:hAnsi="Calibri" w:cs="Calibri"/>
          <w:b/>
          <w:bCs/>
          <w:lang w:val="ca-ES"/>
        </w:rPr>
        <w:t>paper protagonista els articles</w:t>
      </w:r>
      <w:r w:rsidRPr="00E42317">
        <w:rPr>
          <w:rFonts w:ascii="Calibri" w:hAnsi="Calibri" w:cs="Calibri"/>
          <w:lang w:val="ca-ES"/>
        </w:rPr>
        <w:t xml:space="preserve"> —tant d’investigació com de divulgació— que hi va redactar. Entre els d’investigació figuren estudis al voltant de temes com ara: la fàbrica d’estores que funcionà al Castell-Palau d’Alaquàs durant la postguerra; els casos de violència contra les dones que recull el dietari barroc de Pere Joan Porcar; la vida i l’obra de l’escriptora valenciana Manuela </w:t>
      </w:r>
      <w:proofErr w:type="spellStart"/>
      <w:r w:rsidRPr="00E42317">
        <w:rPr>
          <w:rFonts w:ascii="Calibri" w:hAnsi="Calibri" w:cs="Calibri"/>
          <w:lang w:val="ca-ES"/>
        </w:rPr>
        <w:t>Agnés</w:t>
      </w:r>
      <w:proofErr w:type="spellEnd"/>
      <w:r w:rsidRPr="00E42317">
        <w:rPr>
          <w:rFonts w:ascii="Calibri" w:hAnsi="Calibri" w:cs="Calibri"/>
          <w:lang w:val="ca-ES"/>
        </w:rPr>
        <w:t xml:space="preserve"> </w:t>
      </w:r>
      <w:proofErr w:type="spellStart"/>
      <w:r w:rsidRPr="00E42317">
        <w:rPr>
          <w:rFonts w:ascii="Calibri" w:hAnsi="Calibri" w:cs="Calibri"/>
          <w:lang w:val="ca-ES"/>
        </w:rPr>
        <w:t>Rausell</w:t>
      </w:r>
      <w:proofErr w:type="spellEnd"/>
      <w:r w:rsidRPr="00E42317">
        <w:rPr>
          <w:rFonts w:ascii="Calibri" w:hAnsi="Calibri" w:cs="Calibri"/>
          <w:lang w:val="ca-ES"/>
        </w:rPr>
        <w:t xml:space="preserve"> i Soriano (1839-1918); la vinculació —tan particular i significativa— de Vicent Blasco Ibáñez al moviment de la Renaixença i a la societat cultural Lo Rat Penat; o la història dels Jocs Florals de València, des dels inicis i fins a la Guerra Civil. </w:t>
      </w:r>
      <w:r>
        <w:rPr>
          <w:rFonts w:ascii="Calibri" w:hAnsi="Calibri" w:cs="Calibri"/>
          <w:lang w:val="ca-ES"/>
        </w:rPr>
        <w:t>T</w:t>
      </w:r>
      <w:r w:rsidRPr="00E42317">
        <w:rPr>
          <w:rFonts w:ascii="Calibri" w:hAnsi="Calibri" w:cs="Calibri"/>
          <w:lang w:val="ca-ES"/>
        </w:rPr>
        <w:t xml:space="preserve">ambé trobem </w:t>
      </w:r>
      <w:r w:rsidRPr="0020270A">
        <w:rPr>
          <w:rFonts w:ascii="Calibri" w:hAnsi="Calibri" w:cs="Calibri"/>
          <w:b/>
          <w:bCs/>
          <w:lang w:val="ca-ES"/>
        </w:rPr>
        <w:t xml:space="preserve">impressions i notes al voltant de breus fragments de l’actualitat valenciana </w:t>
      </w:r>
      <w:r w:rsidRPr="00E42317">
        <w:rPr>
          <w:rFonts w:ascii="Calibri" w:hAnsi="Calibri" w:cs="Calibri"/>
          <w:lang w:val="ca-ES"/>
        </w:rPr>
        <w:t>que, d’una banda, l’interessaren i preocuparen durant aquells dies i, d’una altra, van marcar, des d’un vessant social, cultural i polític, el període cronològic de referència, entre els quals, les quatre convocatòries electorals.</w:t>
      </w:r>
    </w:p>
    <w:p w14:paraId="24F963AF" w14:textId="3791D127" w:rsidR="00E62DA2" w:rsidRPr="00E62DA2" w:rsidRDefault="00E62DA2" w:rsidP="0020270A">
      <w:pPr>
        <w:ind w:left="0" w:hanging="2"/>
        <w:jc w:val="both"/>
        <w:rPr>
          <w:rFonts w:asciiTheme="majorHAnsi" w:hAnsiTheme="majorHAnsi" w:cs="Times New Roman"/>
          <w:lang w:val="ca-ES"/>
        </w:rPr>
      </w:pPr>
      <w:r>
        <w:rPr>
          <w:rFonts w:ascii="Calibri" w:hAnsi="Calibri" w:cs="Calibri"/>
          <w:lang w:val="ca-ES"/>
        </w:rPr>
        <w:t xml:space="preserve">La col·lecció </w:t>
      </w:r>
      <w:r w:rsidRPr="00E81ECC">
        <w:rPr>
          <w:rFonts w:ascii="Calibri" w:hAnsi="Calibri" w:cs="Calibri"/>
          <w:lang w:val="ca-ES"/>
        </w:rPr>
        <w:t>«</w:t>
      </w:r>
      <w:r w:rsidR="00061CE9">
        <w:rPr>
          <w:rFonts w:ascii="Calibri" w:hAnsi="Calibri" w:cs="Calibri"/>
          <w:lang w:val="ca-ES"/>
        </w:rPr>
        <w:t>Moment.</w:t>
      </w:r>
      <w:r w:rsidR="0016447C">
        <w:rPr>
          <w:rFonts w:ascii="Calibri" w:hAnsi="Calibri" w:cs="Calibri"/>
          <w:lang w:val="ca-ES"/>
        </w:rPr>
        <w:t xml:space="preserve"> </w:t>
      </w:r>
      <w:proofErr w:type="spellStart"/>
      <w:r w:rsidR="00061CE9">
        <w:rPr>
          <w:rFonts w:ascii="Calibri" w:hAnsi="Calibri" w:cs="Calibri"/>
          <w:lang w:val="ca-ES"/>
        </w:rPr>
        <w:t>Memorialística</w:t>
      </w:r>
      <w:proofErr w:type="spellEnd"/>
      <w:r w:rsidRPr="00E81ECC">
        <w:rPr>
          <w:rFonts w:ascii="Calibri" w:hAnsi="Calibri" w:cs="Calibri"/>
          <w:lang w:val="ca-ES"/>
        </w:rPr>
        <w:t>»</w:t>
      </w:r>
      <w:r>
        <w:rPr>
          <w:rFonts w:ascii="Calibri" w:hAnsi="Calibri" w:cs="Calibri"/>
          <w:lang w:val="ca-ES"/>
        </w:rPr>
        <w:t xml:space="preserve"> </w:t>
      </w:r>
      <w:r w:rsidR="0016447C">
        <w:rPr>
          <w:rFonts w:ascii="Calibri" w:hAnsi="Calibri" w:cs="Calibri"/>
          <w:lang w:val="ca-ES"/>
        </w:rPr>
        <w:t xml:space="preserve">està adreçada a suscitar entre els escriptors actuals </w:t>
      </w:r>
      <w:r w:rsidR="0016447C" w:rsidRPr="0020270A">
        <w:rPr>
          <w:rFonts w:ascii="Calibri" w:hAnsi="Calibri" w:cs="Calibri"/>
          <w:b/>
          <w:bCs/>
          <w:lang w:val="ca-ES"/>
        </w:rPr>
        <w:t xml:space="preserve">el conreu de la literatura </w:t>
      </w:r>
      <w:proofErr w:type="spellStart"/>
      <w:r w:rsidR="0016447C" w:rsidRPr="0020270A">
        <w:rPr>
          <w:rFonts w:ascii="Calibri" w:hAnsi="Calibri" w:cs="Calibri"/>
          <w:b/>
          <w:bCs/>
          <w:lang w:val="ca-ES"/>
        </w:rPr>
        <w:t>memorialística</w:t>
      </w:r>
      <w:proofErr w:type="spellEnd"/>
      <w:r w:rsidR="0016447C">
        <w:rPr>
          <w:rFonts w:ascii="Calibri" w:hAnsi="Calibri" w:cs="Calibri"/>
          <w:lang w:val="ca-ES"/>
        </w:rPr>
        <w:t xml:space="preserve"> i a donar a </w:t>
      </w:r>
      <w:proofErr w:type="spellStart"/>
      <w:r w:rsidR="0016447C">
        <w:rPr>
          <w:rFonts w:ascii="Calibri" w:hAnsi="Calibri" w:cs="Calibri"/>
          <w:lang w:val="ca-ES"/>
        </w:rPr>
        <w:t>conéixer</w:t>
      </w:r>
      <w:proofErr w:type="spellEnd"/>
      <w:r w:rsidR="0016447C">
        <w:rPr>
          <w:rFonts w:ascii="Calibri" w:hAnsi="Calibri" w:cs="Calibri"/>
          <w:lang w:val="ca-ES"/>
        </w:rPr>
        <w:t xml:space="preserve"> entre el públic obres d’aquest gènere —inèdites o publicades en altres llengües— produïdes per escriptors valencians o viatgers que visitaren el país</w:t>
      </w:r>
      <w:r w:rsidR="001C0410">
        <w:rPr>
          <w:rFonts w:asciiTheme="majorHAnsi" w:hAnsiTheme="majorHAnsi" w:cs="Times New Roman"/>
          <w:lang w:val="ca-ES"/>
        </w:rPr>
        <w:t>.</w:t>
      </w:r>
    </w:p>
    <w:p w14:paraId="1AA7BC9A" w14:textId="77777777" w:rsidR="0020270A" w:rsidRDefault="0020270A" w:rsidP="0020270A">
      <w:pPr>
        <w:pStyle w:val="Textosinformato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</w:p>
    <w:p w14:paraId="0DE91DB0" w14:textId="3F4379E3" w:rsidR="002323B5" w:rsidRPr="008F79CB" w:rsidRDefault="00061CE9" w:rsidP="002323B5">
      <w:pPr>
        <w:pStyle w:val="Textosinformato"/>
        <w:spacing w:after="120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  <w:r>
        <w:rPr>
          <w:rFonts w:asciiTheme="majorHAnsi" w:hAnsiTheme="majorHAnsi"/>
          <w:b/>
          <w:bCs/>
          <w:sz w:val="24"/>
          <w:szCs w:val="24"/>
          <w:lang w:val="ca-ES"/>
        </w:rPr>
        <w:t>L’autor</w:t>
      </w:r>
    </w:p>
    <w:p w14:paraId="478D1483" w14:textId="60F258F9" w:rsidR="00C343A6" w:rsidRPr="0073741F" w:rsidRDefault="0073741F" w:rsidP="00526DEB">
      <w:pPr>
        <w:ind w:leftChars="0" w:firstLineChars="0" w:firstLine="0"/>
        <w:jc w:val="both"/>
        <w:rPr>
          <w:rFonts w:ascii="Calibri" w:hAnsi="Calibri" w:cs="Calibri"/>
          <w:lang w:val="ca-ES"/>
        </w:rPr>
      </w:pPr>
      <w:r w:rsidRPr="0073741F">
        <w:rPr>
          <w:rFonts w:ascii="Calibri" w:hAnsi="Calibri" w:cs="Calibri"/>
          <w:b/>
          <w:bCs/>
          <w:lang w:val="ca-ES"/>
        </w:rPr>
        <w:t xml:space="preserve">Rafael Roca </w:t>
      </w:r>
      <w:r w:rsidRPr="0073741F">
        <w:rPr>
          <w:rFonts w:ascii="Calibri" w:hAnsi="Calibri" w:cs="Calibri"/>
          <w:lang w:val="ca-ES"/>
        </w:rPr>
        <w:t xml:space="preserve">(Alaquàs, 1971) és professor del Departament de Filologia Catalana de la Universitat de València. Els seus treballs com a historiador de la literatura s’han centrat sobretot en l’estudi dels escriptors valencians del segle XIX. Ha publicat llibres com ara </w:t>
      </w:r>
      <w:r w:rsidRPr="0073741F">
        <w:rPr>
          <w:rFonts w:ascii="Calibri" w:hAnsi="Calibri" w:cs="Calibri"/>
          <w:i/>
          <w:iCs/>
          <w:lang w:val="ca-ES"/>
        </w:rPr>
        <w:t xml:space="preserve">Teodor </w:t>
      </w:r>
      <w:proofErr w:type="spellStart"/>
      <w:r w:rsidRPr="0073741F">
        <w:rPr>
          <w:rFonts w:ascii="Calibri" w:hAnsi="Calibri" w:cs="Calibri"/>
          <w:i/>
          <w:iCs/>
          <w:lang w:val="ca-ES"/>
        </w:rPr>
        <w:t>Llorente</w:t>
      </w:r>
      <w:proofErr w:type="spellEnd"/>
      <w:r w:rsidRPr="0073741F">
        <w:rPr>
          <w:rFonts w:ascii="Calibri" w:hAnsi="Calibri" w:cs="Calibri"/>
          <w:i/>
          <w:iCs/>
          <w:lang w:val="ca-ES"/>
        </w:rPr>
        <w:t>, líder de la Renaixença valenciana</w:t>
      </w:r>
      <w:r w:rsidRPr="0073741F">
        <w:rPr>
          <w:rFonts w:ascii="Calibri" w:hAnsi="Calibri" w:cs="Calibri"/>
          <w:lang w:val="ca-ES"/>
        </w:rPr>
        <w:t xml:space="preserve"> (Premi Ferran Soldevila de Biografies i Investigacions Històriques, 2006) i </w:t>
      </w:r>
      <w:r w:rsidRPr="0073741F">
        <w:rPr>
          <w:rFonts w:ascii="Calibri" w:hAnsi="Calibri" w:cs="Calibri"/>
          <w:i/>
          <w:iCs/>
          <w:lang w:val="ca-ES"/>
        </w:rPr>
        <w:t>El valencianisme de la Renaixença</w:t>
      </w:r>
      <w:r w:rsidRPr="0073741F">
        <w:rPr>
          <w:rFonts w:ascii="Calibri" w:hAnsi="Calibri" w:cs="Calibri"/>
          <w:lang w:val="ca-ES"/>
        </w:rPr>
        <w:t xml:space="preserve"> (Premi d’Assaig Mancomunitat de la Ribera Alta 2010). Ha tingut cura, a més, de les edicions de les </w:t>
      </w:r>
      <w:r w:rsidRPr="0073741F">
        <w:rPr>
          <w:rFonts w:ascii="Calibri" w:hAnsi="Calibri" w:cs="Calibri"/>
          <w:i/>
          <w:iCs/>
          <w:lang w:val="ca-ES"/>
        </w:rPr>
        <w:t>Poesies valencianes</w:t>
      </w:r>
      <w:r w:rsidRPr="0073741F">
        <w:rPr>
          <w:rFonts w:ascii="Calibri" w:hAnsi="Calibri" w:cs="Calibri"/>
          <w:lang w:val="ca-ES"/>
        </w:rPr>
        <w:t xml:space="preserve"> de Constantí Llombart</w:t>
      </w:r>
      <w:r w:rsidR="00A309FE">
        <w:rPr>
          <w:rFonts w:ascii="Calibri" w:hAnsi="Calibri" w:cs="Calibri"/>
          <w:lang w:val="ca-ES"/>
        </w:rPr>
        <w:t xml:space="preserve"> i de</w:t>
      </w:r>
      <w:r>
        <w:rPr>
          <w:rFonts w:ascii="Calibri" w:hAnsi="Calibri" w:cs="Calibri"/>
          <w:lang w:val="ca-ES"/>
        </w:rPr>
        <w:t xml:space="preserve"> les </w:t>
      </w:r>
      <w:r w:rsidRPr="0073741F">
        <w:rPr>
          <w:rFonts w:ascii="Calibri" w:hAnsi="Calibri" w:cs="Calibri"/>
          <w:i/>
          <w:iCs/>
          <w:lang w:val="ca-ES"/>
        </w:rPr>
        <w:t>Poesies i Proses Valencianes</w:t>
      </w:r>
      <w:r>
        <w:rPr>
          <w:rFonts w:ascii="Calibri" w:hAnsi="Calibri" w:cs="Calibri"/>
          <w:lang w:val="ca-ES"/>
        </w:rPr>
        <w:t xml:space="preserve"> de Teodor </w:t>
      </w:r>
      <w:proofErr w:type="spellStart"/>
      <w:r>
        <w:rPr>
          <w:rFonts w:ascii="Calibri" w:hAnsi="Calibri" w:cs="Calibri"/>
          <w:lang w:val="ca-ES"/>
        </w:rPr>
        <w:t>Llorente</w:t>
      </w:r>
      <w:proofErr w:type="spellEnd"/>
      <w:r>
        <w:rPr>
          <w:rFonts w:ascii="Calibri" w:hAnsi="Calibri" w:cs="Calibri"/>
          <w:lang w:val="ca-ES"/>
        </w:rPr>
        <w:t xml:space="preserve"> (Institució Alfons el Magnànim)</w:t>
      </w:r>
      <w:r w:rsidRPr="0073741F">
        <w:rPr>
          <w:rFonts w:ascii="Calibri" w:hAnsi="Calibri" w:cs="Calibri"/>
          <w:lang w:val="ca-ES"/>
        </w:rPr>
        <w:t>.</w:t>
      </w:r>
    </w:p>
    <w:p w14:paraId="0F266111" w14:textId="77777777" w:rsidR="0073741F" w:rsidRPr="008F79CB" w:rsidRDefault="0073741F" w:rsidP="00526DEB">
      <w:pPr>
        <w:ind w:leftChars="0" w:firstLineChars="0" w:firstLine="0"/>
        <w:jc w:val="both"/>
        <w:rPr>
          <w:rFonts w:asciiTheme="majorHAnsi" w:eastAsia="Helvetica Neue" w:hAnsiTheme="majorHAnsi" w:cs="Helvetica Neue"/>
          <w:sz w:val="16"/>
          <w:szCs w:val="16"/>
          <w:u w:val="single"/>
          <w:lang w:val="ca-ES"/>
        </w:rPr>
      </w:pPr>
    </w:p>
    <w:p w14:paraId="074B83E7" w14:textId="57BA9524" w:rsidR="000C76D4" w:rsidRPr="0020270A" w:rsidRDefault="00660ABA" w:rsidP="0020270A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1" w:name="_heading=h.gjdgxs" w:colFirst="0" w:colLast="0"/>
      <w:bookmarkEnd w:id="1"/>
      <w:r w:rsidRPr="008F79CB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7">
        <w:r w:rsidRPr="008F79CB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373DAAF6" w14:textId="75268092" w:rsidR="000C76D4" w:rsidRPr="000C76D4" w:rsidRDefault="000C76D4" w:rsidP="000C76D4">
      <w:pPr>
        <w:ind w:left="2" w:hanging="4"/>
        <w:jc w:val="center"/>
        <w:rPr>
          <w:rFonts w:asciiTheme="majorHAnsi" w:hAnsiTheme="majorHAnsi" w:cstheme="majorHAnsi"/>
          <w:b/>
          <w:bCs/>
          <w:i/>
          <w:iCs/>
          <w:color w:val="373737"/>
          <w:sz w:val="32"/>
          <w:szCs w:val="32"/>
          <w:shd w:val="clear" w:color="auto" w:fill="FFFFFF"/>
        </w:rPr>
      </w:pPr>
      <w:r w:rsidRPr="000C76D4">
        <w:rPr>
          <w:rFonts w:asciiTheme="majorHAnsi" w:hAnsiTheme="majorHAnsi" w:cstheme="majorHAnsi"/>
          <w:b/>
          <w:bCs/>
          <w:i/>
          <w:iCs/>
          <w:color w:val="373737"/>
          <w:sz w:val="44"/>
          <w:szCs w:val="44"/>
          <w:shd w:val="clear" w:color="auto" w:fill="FFFFFF"/>
        </w:rPr>
        <w:lastRenderedPageBreak/>
        <w:t xml:space="preserve">El </w:t>
      </w:r>
      <w:r w:rsidRPr="000C76D4">
        <w:rPr>
          <w:rFonts w:asciiTheme="majorHAnsi" w:hAnsiTheme="majorHAnsi" w:cstheme="majorHAnsi"/>
          <w:b/>
          <w:bCs/>
          <w:i/>
          <w:iCs/>
          <w:sz w:val="44"/>
          <w:szCs w:val="44"/>
          <w:lang w:val="ca-ES"/>
        </w:rPr>
        <w:t>Magnànim</w:t>
      </w:r>
      <w:r w:rsidRPr="000C76D4">
        <w:rPr>
          <w:rFonts w:asciiTheme="majorHAnsi" w:hAnsiTheme="majorHAnsi" w:cstheme="majorHAnsi"/>
          <w:b/>
          <w:bCs/>
          <w:i/>
          <w:iCs/>
          <w:color w:val="373737"/>
          <w:sz w:val="44"/>
          <w:szCs w:val="44"/>
          <w:shd w:val="clear" w:color="auto" w:fill="FFFFFF"/>
        </w:rPr>
        <w:t xml:space="preserve"> edita un dietario del profesor Rafa Roca</w:t>
      </w:r>
      <w:r>
        <w:rPr>
          <w:rFonts w:ascii="Helvetica Neue" w:hAnsi="Helvetica Neue"/>
          <w:color w:val="373737"/>
          <w:sz w:val="21"/>
          <w:szCs w:val="21"/>
        </w:rPr>
        <w:br/>
      </w:r>
      <w:r w:rsidRPr="000C76D4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>«</w:t>
      </w:r>
      <w:proofErr w:type="spellStart"/>
      <w:r w:rsidRPr="000C76D4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>Proejant</w:t>
      </w:r>
      <w:proofErr w:type="spellEnd"/>
      <w:r w:rsidRPr="000C76D4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 xml:space="preserve"> el temps</w:t>
      </w:r>
      <w:r w:rsidRPr="000C76D4">
        <w:rPr>
          <w:rFonts w:asciiTheme="majorHAnsi" w:hAnsiTheme="majorHAnsi" w:cstheme="majorHAnsi"/>
          <w:i/>
          <w:iCs/>
          <w:sz w:val="32"/>
          <w:szCs w:val="32"/>
          <w:lang w:val="ca-ES"/>
        </w:rPr>
        <w:t>»</w:t>
      </w:r>
      <w:r w:rsidRPr="000C76D4">
        <w:rPr>
          <w:rFonts w:asciiTheme="majorHAnsi" w:eastAsia="Helvetica Neue" w:hAnsiTheme="majorHAnsi" w:cstheme="majorHAnsi"/>
          <w:i/>
          <w:iCs/>
          <w:sz w:val="32"/>
          <w:szCs w:val="32"/>
          <w:lang w:val="ca-ES"/>
        </w:rPr>
        <w:t xml:space="preserve"> </w:t>
      </w:r>
      <w:r w:rsidRPr="000C76D4">
        <w:rPr>
          <w:rFonts w:asciiTheme="majorHAnsi" w:hAnsiTheme="majorHAnsi" w:cstheme="majorHAnsi"/>
          <w:i/>
          <w:iCs/>
          <w:color w:val="373737"/>
          <w:sz w:val="32"/>
          <w:szCs w:val="32"/>
          <w:shd w:val="clear" w:color="auto" w:fill="FFFFFF"/>
        </w:rPr>
        <w:t xml:space="preserve">reflexiona sobre el día a día </w:t>
      </w:r>
      <w:r w:rsidR="0020270A">
        <w:rPr>
          <w:rFonts w:asciiTheme="majorHAnsi" w:hAnsiTheme="majorHAnsi" w:cstheme="majorHAnsi"/>
          <w:i/>
          <w:iCs/>
          <w:color w:val="373737"/>
          <w:sz w:val="32"/>
          <w:szCs w:val="32"/>
          <w:shd w:val="clear" w:color="auto" w:fill="FFFFFF"/>
        </w:rPr>
        <w:t>en</w:t>
      </w:r>
      <w:r w:rsidRPr="000C76D4">
        <w:rPr>
          <w:rFonts w:asciiTheme="majorHAnsi" w:hAnsiTheme="majorHAnsi" w:cstheme="majorHAnsi"/>
          <w:i/>
          <w:iCs/>
          <w:color w:val="373737"/>
          <w:sz w:val="32"/>
          <w:szCs w:val="32"/>
          <w:shd w:val="clear" w:color="auto" w:fill="FFFFFF"/>
        </w:rPr>
        <w:t xml:space="preserve"> Verona y sobre lecturas e inquietudes de un observador atento a la sociedad valenciana</w:t>
      </w:r>
    </w:p>
    <w:p w14:paraId="6F810D05" w14:textId="4FDCF8C7" w:rsidR="000C76D4" w:rsidRPr="000C76D4" w:rsidRDefault="000C76D4" w:rsidP="00504F45">
      <w:pPr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València, 14 de febrero de 2023–. La </w:t>
      </w:r>
      <w:r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 acaba de publicar el dietario </w:t>
      </w:r>
      <w:proofErr w:type="spellStart"/>
      <w:r>
        <w:rPr>
          <w:rFonts w:asciiTheme="majorHAnsi" w:eastAsia="Helvetica Neue" w:hAnsiTheme="majorHAnsi" w:cs="Helvetica Neue"/>
          <w:i/>
          <w:lang w:val="ca-ES"/>
        </w:rPr>
        <w:t>Proejant</w:t>
      </w:r>
      <w:proofErr w:type="spellEnd"/>
      <w:r>
        <w:rPr>
          <w:rFonts w:asciiTheme="majorHAnsi" w:eastAsia="Helvetica Neue" w:hAnsiTheme="majorHAnsi" w:cs="Helvetica Neue"/>
          <w:i/>
          <w:lang w:val="ca-ES"/>
        </w:rPr>
        <w:t xml:space="preserve"> el temps</w:t>
      </w:r>
      <w:r w:rsidRPr="006E1ED5">
        <w:rPr>
          <w:rFonts w:asciiTheme="majorHAnsi" w:eastAsia="Helvetica Neue" w:hAnsiTheme="majorHAnsi" w:cs="Helvetica Neue"/>
          <w:lang w:val="ca-ES"/>
        </w:rPr>
        <w:t xml:space="preserve"> </w:t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escrito por Rafael Roca, el número 9 de la colección </w:t>
      </w:r>
      <w:r w:rsidRPr="00061CE9">
        <w:rPr>
          <w:rFonts w:asciiTheme="majorHAnsi" w:eastAsia="Helvetica Neue" w:hAnsiTheme="majorHAnsi" w:cs="Helvetica Neue"/>
          <w:b/>
          <w:i/>
          <w:iCs/>
          <w:lang w:val="ca-ES"/>
        </w:rPr>
        <w:t>Moment.</w:t>
      </w:r>
      <w:r>
        <w:rPr>
          <w:rFonts w:asciiTheme="majorHAnsi" w:eastAsia="Helvetica Neue" w:hAnsiTheme="majorHAnsi" w:cs="Helvetica Neue"/>
          <w:b/>
          <w:i/>
          <w:iCs/>
          <w:lang w:val="ca-ES"/>
        </w:rPr>
        <w:t xml:space="preserve"> </w:t>
      </w:r>
      <w:proofErr w:type="spellStart"/>
      <w:r w:rsidRPr="00061CE9">
        <w:rPr>
          <w:rFonts w:asciiTheme="majorHAnsi" w:eastAsia="Helvetica Neue" w:hAnsiTheme="majorHAnsi" w:cs="Helvetica Neue"/>
          <w:b/>
          <w:i/>
          <w:iCs/>
          <w:lang w:val="ca-ES"/>
        </w:rPr>
        <w:t>Memorialística</w:t>
      </w:r>
      <w:proofErr w:type="spellEnd"/>
      <w:r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dirigida por el escritor </w:t>
      </w:r>
      <w:r w:rsidRPr="000C76D4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Xavier Serra</w:t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. El diseño de la colección es de Jaume </w:t>
      </w:r>
      <w:proofErr w:type="spellStart"/>
      <w:r w:rsidRPr="000C76D4">
        <w:rPr>
          <w:rFonts w:asciiTheme="majorHAnsi" w:hAnsiTheme="majorHAnsi" w:cstheme="majorHAnsi"/>
          <w:color w:val="373737"/>
          <w:shd w:val="clear" w:color="auto" w:fill="FFFFFF"/>
        </w:rPr>
        <w:t>Ortolà</w:t>
      </w:r>
      <w:proofErr w:type="spellEnd"/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 y el de la cubierta de la colección es del estudio de diseño valenciano Collage-no.</w:t>
      </w:r>
    </w:p>
    <w:p w14:paraId="62C3ACC2" w14:textId="77777777" w:rsidR="000C76D4" w:rsidRPr="000C76D4" w:rsidRDefault="000C76D4" w:rsidP="000C76D4">
      <w:pPr>
        <w:spacing w:after="120"/>
        <w:ind w:left="0" w:hanging="2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Pr="000C76D4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Rafa Roca, de la preocupación académica al interés por la sociedad valenciana de los siglos XIX al XXI</w:t>
      </w:r>
    </w:p>
    <w:p w14:paraId="7DB53AF0" w14:textId="0D4FE402" w:rsidR="000C76D4" w:rsidRPr="000C76D4" w:rsidRDefault="000C76D4" w:rsidP="0020270A">
      <w:pPr>
        <w:spacing w:after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El dietario </w:t>
      </w:r>
      <w:proofErr w:type="spellStart"/>
      <w:r>
        <w:rPr>
          <w:rFonts w:asciiTheme="majorHAnsi" w:eastAsia="Helvetica Neue" w:hAnsiTheme="majorHAnsi" w:cs="Helvetica Neue"/>
          <w:i/>
          <w:lang w:val="ca-ES"/>
        </w:rPr>
        <w:t>Proejant</w:t>
      </w:r>
      <w:proofErr w:type="spellEnd"/>
      <w:r>
        <w:rPr>
          <w:rFonts w:asciiTheme="majorHAnsi" w:eastAsia="Helvetica Neue" w:hAnsiTheme="majorHAnsi" w:cs="Helvetica Neue"/>
          <w:i/>
          <w:lang w:val="ca-ES"/>
        </w:rPr>
        <w:t xml:space="preserve"> el temps</w:t>
      </w:r>
      <w:r w:rsidRPr="006E1ED5">
        <w:rPr>
          <w:rFonts w:asciiTheme="majorHAnsi" w:eastAsia="Helvetica Neue" w:hAnsiTheme="majorHAnsi" w:cs="Helvetica Neue"/>
          <w:lang w:val="ca-ES"/>
        </w:rPr>
        <w:t xml:space="preserve"> </w:t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refleja </w:t>
      </w:r>
      <w:r w:rsidRPr="000C76D4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ocho meses de estancia universitaria en la ciudad de Verona</w:t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 durante 2019. </w:t>
      </w:r>
      <w:r>
        <w:rPr>
          <w:rFonts w:asciiTheme="majorHAnsi" w:hAnsiTheme="majorHAnsi" w:cstheme="majorHAnsi"/>
          <w:color w:val="373737"/>
          <w:shd w:val="clear" w:color="auto" w:fill="FFFFFF"/>
        </w:rPr>
        <w:t>Muestra</w:t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 diferentes aspectos de la vida cotidiana de la ciudad italiana septentrional, de las lecturas que hizo durante el periodo y de las inquietudes de un observador atento. En el prólogo, el periodista </w:t>
      </w:r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Jaime </w:t>
      </w:r>
      <w:proofErr w:type="spellStart"/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Millàs</w:t>
      </w:r>
      <w:proofErr w:type="spellEnd"/>
      <w:r w:rsidRPr="000C76D4">
        <w:rPr>
          <w:rFonts w:asciiTheme="majorHAnsi" w:hAnsiTheme="majorHAnsi" w:cstheme="majorHAnsi"/>
          <w:color w:val="373737"/>
          <w:shd w:val="clear" w:color="auto" w:fill="FFFFFF"/>
        </w:rPr>
        <w:t xml:space="preserve"> afirma que Roca aborda la escritura del libro «</w:t>
      </w:r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con el placer del observador que ejerce de periodista, del investigador que a veces aplica la minuciosidad y la pasión del “detective</w:t>
      </w:r>
      <w:r w:rsidRPr="000C76D4">
        <w:rPr>
          <w:rFonts w:asciiTheme="majorHAnsi" w:hAnsiTheme="majorHAnsi" w:cstheme="majorHAnsi"/>
          <w:color w:val="373737"/>
          <w:shd w:val="clear" w:color="auto" w:fill="FFFFFF"/>
        </w:rPr>
        <w:t>».</w:t>
      </w:r>
    </w:p>
    <w:p w14:paraId="06EB24CC" w14:textId="5978CA6D" w:rsidR="000C76D4" w:rsidRPr="0020270A" w:rsidRDefault="000C76D4" w:rsidP="0020270A">
      <w:pPr>
        <w:spacing w:after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El nombre del dietario es un </w:t>
      </w:r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homenaje a Ausiàs March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. Uno de los versos del gran poeta valenciano fue </w:t>
      </w:r>
      <w:r w:rsidR="0020270A" w:rsidRPr="0016447C">
        <w:rPr>
          <w:rFonts w:ascii="Calibri" w:hAnsi="Calibri" w:cs="Calibri"/>
          <w:lang w:val="ca-ES"/>
        </w:rPr>
        <w:t>«</w:t>
      </w:r>
      <w:proofErr w:type="spellStart"/>
      <w:r w:rsidR="0020270A" w:rsidRPr="0016447C">
        <w:rPr>
          <w:rFonts w:ascii="Calibri" w:hAnsi="Calibri" w:cs="Calibri"/>
          <w:lang w:val="ca-ES"/>
        </w:rPr>
        <w:t>Proejant</w:t>
      </w:r>
      <w:proofErr w:type="spellEnd"/>
      <w:r w:rsidR="0020270A" w:rsidRPr="0016447C">
        <w:rPr>
          <w:rFonts w:ascii="Calibri" w:hAnsi="Calibri" w:cs="Calibri"/>
          <w:lang w:val="ca-ES"/>
        </w:rPr>
        <w:t xml:space="preserve"> lo temps, </w:t>
      </w:r>
      <w:proofErr w:type="spellStart"/>
      <w:r w:rsidR="0020270A" w:rsidRPr="0016447C">
        <w:rPr>
          <w:rFonts w:ascii="Calibri" w:hAnsi="Calibri" w:cs="Calibri"/>
          <w:lang w:val="ca-ES"/>
        </w:rPr>
        <w:t>l’appetit</w:t>
      </w:r>
      <w:proofErr w:type="spellEnd"/>
      <w:r w:rsidR="0020270A" w:rsidRPr="0016447C">
        <w:rPr>
          <w:rFonts w:ascii="Calibri" w:hAnsi="Calibri" w:cs="Calibri"/>
          <w:lang w:val="ca-ES"/>
        </w:rPr>
        <w:t xml:space="preserve"> vaig </w:t>
      </w:r>
      <w:proofErr w:type="spellStart"/>
      <w:r w:rsidR="0020270A" w:rsidRPr="0016447C">
        <w:rPr>
          <w:rFonts w:ascii="Calibri" w:hAnsi="Calibri" w:cs="Calibri"/>
          <w:lang w:val="ca-ES"/>
        </w:rPr>
        <w:t>siguent</w:t>
      </w:r>
      <w:proofErr w:type="spellEnd"/>
      <w:r w:rsidR="0020270A" w:rsidRPr="0016447C">
        <w:rPr>
          <w:rFonts w:ascii="Calibri" w:hAnsi="Calibri" w:cs="Calibri"/>
          <w:lang w:val="ca-ES"/>
        </w:rPr>
        <w:t>»</w:t>
      </w:r>
      <w:r w:rsidR="0020270A">
        <w:rPr>
          <w:rFonts w:ascii="Calibri" w:hAnsi="Calibri" w:cs="Calibri"/>
          <w:lang w:val="ca-ES"/>
        </w:rPr>
        <w:t>.</w:t>
      </w:r>
    </w:p>
    <w:p w14:paraId="712DF073" w14:textId="77777777" w:rsidR="0020270A" w:rsidRDefault="000C76D4" w:rsidP="0020270A">
      <w:pPr>
        <w:spacing w:before="120" w:after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Junto con las lecturas, tienen un </w:t>
      </w:r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papel protagonista los artículos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—tanto de investigación como de divulgación— que redactó. Entre los de investigación figuran estudios alrededor de temas como por ejemplo: la fábrica de esteras que funcionó en el Castell-Palacio de Alaquàs durante la posguerra; los casos de violencia contra las mujeres que recoge el dietario barroco de Pere Joan </w:t>
      </w:r>
      <w:proofErr w:type="spellStart"/>
      <w:r w:rsidRPr="0020270A">
        <w:rPr>
          <w:rFonts w:asciiTheme="majorHAnsi" w:hAnsiTheme="majorHAnsi" w:cstheme="majorHAnsi"/>
          <w:color w:val="373737"/>
          <w:shd w:val="clear" w:color="auto" w:fill="FFFFFF"/>
        </w:rPr>
        <w:t>Porcar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; la vida y la obra de la escritora valenciana Manuela </w:t>
      </w:r>
      <w:proofErr w:type="spellStart"/>
      <w:r w:rsidRPr="0020270A">
        <w:rPr>
          <w:rFonts w:asciiTheme="majorHAnsi" w:hAnsiTheme="majorHAnsi" w:cstheme="majorHAnsi"/>
          <w:color w:val="373737"/>
          <w:shd w:val="clear" w:color="auto" w:fill="FFFFFF"/>
        </w:rPr>
        <w:t>Agnés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Rausell </w:t>
      </w:r>
      <w:r w:rsidR="0020270A">
        <w:rPr>
          <w:rFonts w:asciiTheme="majorHAnsi" w:hAnsiTheme="majorHAnsi" w:cstheme="majorHAnsi"/>
          <w:color w:val="373737"/>
          <w:shd w:val="clear" w:color="auto" w:fill="FFFFFF"/>
        </w:rPr>
        <w:t>i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Soriano (1839-1918); la vinculación —tan particular y significativa— de Vicent Blasco Ibáñez al movimiento de la Renaixença y a la sociedad cultural Lo </w:t>
      </w:r>
      <w:proofErr w:type="spellStart"/>
      <w:r w:rsidRPr="0020270A">
        <w:rPr>
          <w:rFonts w:asciiTheme="majorHAnsi" w:hAnsiTheme="majorHAnsi" w:cstheme="majorHAnsi"/>
          <w:color w:val="373737"/>
          <w:shd w:val="clear" w:color="auto" w:fill="FFFFFF"/>
        </w:rPr>
        <w:t>Rat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proofErr w:type="spellStart"/>
      <w:r w:rsidRPr="0020270A">
        <w:rPr>
          <w:rFonts w:asciiTheme="majorHAnsi" w:hAnsiTheme="majorHAnsi" w:cstheme="majorHAnsi"/>
          <w:color w:val="373737"/>
          <w:shd w:val="clear" w:color="auto" w:fill="FFFFFF"/>
        </w:rPr>
        <w:t>Penat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; o la historia de los Juegos Florales de València, desde los inicios y hasta la Guerra Civil. También encontramos </w:t>
      </w:r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impresiones y notas alrededor de breves fragmentos de la actualidad valenciana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que, por un lado, l</w:t>
      </w:r>
      <w:r w:rsidR="0020270A">
        <w:rPr>
          <w:rFonts w:asciiTheme="majorHAnsi" w:hAnsiTheme="majorHAnsi" w:cstheme="majorHAnsi"/>
          <w:color w:val="373737"/>
          <w:shd w:val="clear" w:color="auto" w:fill="FFFFFF"/>
        </w:rPr>
        <w:t>e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interesaron y preocuparon durante aquellos días y, </w:t>
      </w:r>
      <w:r w:rsidR="0020270A">
        <w:rPr>
          <w:rFonts w:asciiTheme="majorHAnsi" w:hAnsiTheme="majorHAnsi" w:cstheme="majorHAnsi"/>
          <w:color w:val="373737"/>
          <w:shd w:val="clear" w:color="auto" w:fill="FFFFFF"/>
        </w:rPr>
        <w:t>por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otr</w:t>
      </w:r>
      <w:r w:rsidR="0020270A">
        <w:rPr>
          <w:rFonts w:asciiTheme="majorHAnsi" w:hAnsiTheme="majorHAnsi" w:cstheme="majorHAnsi"/>
          <w:color w:val="373737"/>
          <w:shd w:val="clear" w:color="auto" w:fill="FFFFFF"/>
        </w:rPr>
        <w:t>o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>, marcaron, desde una vertiente social, cultural y político, el periodo cronológico de referencia, entre los cuales, las cuatro convocatorias electorales.</w:t>
      </w:r>
    </w:p>
    <w:p w14:paraId="4CC224D7" w14:textId="43C3057B" w:rsidR="000C76D4" w:rsidRPr="0020270A" w:rsidRDefault="000C76D4" w:rsidP="0020270A">
      <w:pPr>
        <w:spacing w:before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20270A">
        <w:rPr>
          <w:rFonts w:asciiTheme="majorHAnsi" w:hAnsiTheme="majorHAnsi" w:cstheme="majorHAnsi"/>
          <w:color w:val="373737"/>
          <w:shd w:val="clear" w:color="auto" w:fill="FFFFFF"/>
        </w:rPr>
        <w:t>La colección «</w:t>
      </w:r>
      <w:r w:rsidR="0020270A">
        <w:rPr>
          <w:rFonts w:ascii="Calibri" w:hAnsi="Calibri" w:cs="Calibri"/>
          <w:lang w:val="ca-ES"/>
        </w:rPr>
        <w:t xml:space="preserve">Moment. </w:t>
      </w:r>
      <w:proofErr w:type="spellStart"/>
      <w:r w:rsidR="0020270A">
        <w:rPr>
          <w:rFonts w:ascii="Calibri" w:hAnsi="Calibri" w:cs="Calibri"/>
          <w:lang w:val="ca-ES"/>
        </w:rPr>
        <w:t>Memorialística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» está dirigida a suscitar entre los escritores actuales el </w:t>
      </w:r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cultivo de la literatura </w:t>
      </w:r>
      <w:proofErr w:type="spellStart"/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memorialística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y a dar a conocer entre el público </w:t>
      </w:r>
      <w:r w:rsidR="0020270A">
        <w:rPr>
          <w:rFonts w:asciiTheme="majorHAnsi" w:hAnsiTheme="majorHAnsi" w:cstheme="majorHAnsi"/>
          <w:color w:val="373737"/>
          <w:shd w:val="clear" w:color="auto" w:fill="FFFFFF"/>
        </w:rPr>
        <w:t>o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>br</w:t>
      </w:r>
      <w:r w:rsidR="0020270A">
        <w:rPr>
          <w:rFonts w:asciiTheme="majorHAnsi" w:hAnsiTheme="majorHAnsi" w:cstheme="majorHAnsi"/>
          <w:color w:val="373737"/>
          <w:shd w:val="clear" w:color="auto" w:fill="FFFFFF"/>
        </w:rPr>
        <w:t>a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>s de este género —inéditas o publicadas en otras lenguas— producidas por escritores valencianos o viajeros que visitaron el país.</w:t>
      </w:r>
    </w:p>
    <w:p w14:paraId="22C1C7F0" w14:textId="77777777" w:rsidR="000C76D4" w:rsidRPr="0020270A" w:rsidRDefault="000C76D4" w:rsidP="0020270A">
      <w:pPr>
        <w:spacing w:after="120"/>
        <w:ind w:left="0" w:hanging="2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>
        <w:rPr>
          <w:rFonts w:ascii="Helvetica Neue" w:hAnsi="Helvetica Neue"/>
          <w:color w:val="373737"/>
          <w:sz w:val="21"/>
          <w:szCs w:val="21"/>
        </w:rPr>
        <w:br/>
      </w:r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El autor</w:t>
      </w:r>
    </w:p>
    <w:p w14:paraId="79F117A3" w14:textId="7B541189" w:rsidR="000C76D4" w:rsidRDefault="000C76D4" w:rsidP="00504F45">
      <w:pPr>
        <w:ind w:left="0" w:hanging="2"/>
        <w:jc w:val="both"/>
        <w:rPr>
          <w:rFonts w:ascii="Calibri" w:hAnsi="Calibri" w:cs="Calibri"/>
          <w:lang w:val="ca-ES"/>
        </w:rPr>
      </w:pPr>
      <w:r w:rsidRPr="0020270A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Rafael Roca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(Alaquàs, 1971) es profesor del Departamento de Filología Catalana de la </w:t>
      </w:r>
      <w:proofErr w:type="spellStart"/>
      <w:r w:rsidRPr="0020270A">
        <w:rPr>
          <w:rFonts w:asciiTheme="majorHAnsi" w:hAnsiTheme="majorHAnsi" w:cstheme="majorHAnsi"/>
          <w:color w:val="373737"/>
          <w:shd w:val="clear" w:color="auto" w:fill="FFFFFF"/>
        </w:rPr>
        <w:t>Universitat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de València. Sus trabajos como historiador de la literatura se han centrado sobre todo en el estudio de los escritores valencianos del siglo XIX. Ha publicado libros como por ejemplo </w:t>
      </w:r>
      <w:r w:rsidR="0020270A" w:rsidRPr="0073741F">
        <w:rPr>
          <w:rFonts w:ascii="Calibri" w:hAnsi="Calibri" w:cs="Calibri"/>
          <w:i/>
          <w:iCs/>
          <w:lang w:val="ca-ES"/>
        </w:rPr>
        <w:t xml:space="preserve">Teodor </w:t>
      </w:r>
      <w:proofErr w:type="spellStart"/>
      <w:r w:rsidR="0020270A" w:rsidRPr="0073741F">
        <w:rPr>
          <w:rFonts w:ascii="Calibri" w:hAnsi="Calibri" w:cs="Calibri"/>
          <w:i/>
          <w:iCs/>
          <w:lang w:val="ca-ES"/>
        </w:rPr>
        <w:t>Llorente</w:t>
      </w:r>
      <w:proofErr w:type="spellEnd"/>
      <w:r w:rsidR="0020270A" w:rsidRPr="0073741F">
        <w:rPr>
          <w:rFonts w:ascii="Calibri" w:hAnsi="Calibri" w:cs="Calibri"/>
          <w:i/>
          <w:iCs/>
          <w:lang w:val="ca-ES"/>
        </w:rPr>
        <w:t>, líder de la Renaixença valenciana</w:t>
      </w:r>
      <w:r w:rsidR="0020270A" w:rsidRPr="0073741F">
        <w:rPr>
          <w:rFonts w:ascii="Calibri" w:hAnsi="Calibri" w:cs="Calibri"/>
          <w:lang w:val="ca-ES"/>
        </w:rPr>
        <w:t xml:space="preserve"> 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(Premio Ferran Soldevila de </w:t>
      </w:r>
      <w:r w:rsidR="0020270A" w:rsidRPr="0073741F">
        <w:rPr>
          <w:rFonts w:ascii="Calibri" w:hAnsi="Calibri" w:cs="Calibri"/>
          <w:lang w:val="ca-ES"/>
        </w:rPr>
        <w:t>Biografies i Investigacions Històriques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, 2006) y </w:t>
      </w:r>
      <w:r w:rsidR="0020270A" w:rsidRPr="0073741F">
        <w:rPr>
          <w:rFonts w:ascii="Calibri" w:hAnsi="Calibri" w:cs="Calibri"/>
          <w:i/>
          <w:iCs/>
          <w:lang w:val="ca-ES"/>
        </w:rPr>
        <w:t>El valencianisme de la Renaixença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(Premio de Ensayo Mancomunidad de la Ribera Alta 2010). Ha </w:t>
      </w:r>
      <w:r w:rsidR="0020270A">
        <w:rPr>
          <w:rFonts w:asciiTheme="majorHAnsi" w:hAnsiTheme="majorHAnsi" w:cstheme="majorHAnsi"/>
          <w:color w:val="373737"/>
          <w:shd w:val="clear" w:color="auto" w:fill="FFFFFF"/>
        </w:rPr>
        <w:t>participado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, además, de las ediciones de las </w:t>
      </w:r>
      <w:r w:rsidR="0020270A" w:rsidRPr="0073741F">
        <w:rPr>
          <w:rFonts w:ascii="Calibri" w:hAnsi="Calibri" w:cs="Calibri"/>
          <w:i/>
          <w:iCs/>
          <w:lang w:val="ca-ES"/>
        </w:rPr>
        <w:t>Poesies valencianes</w:t>
      </w:r>
      <w:r w:rsidR="0020270A" w:rsidRPr="0073741F">
        <w:rPr>
          <w:rFonts w:ascii="Calibri" w:hAnsi="Calibri" w:cs="Calibri"/>
          <w:lang w:val="ca-ES"/>
        </w:rPr>
        <w:t xml:space="preserve"> 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de </w:t>
      </w:r>
      <w:proofErr w:type="spellStart"/>
      <w:r w:rsidRPr="0020270A">
        <w:rPr>
          <w:rFonts w:asciiTheme="majorHAnsi" w:hAnsiTheme="majorHAnsi" w:cstheme="majorHAnsi"/>
          <w:color w:val="373737"/>
          <w:shd w:val="clear" w:color="auto" w:fill="FFFFFF"/>
        </w:rPr>
        <w:t>Constantí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proofErr w:type="spellStart"/>
      <w:r w:rsidRPr="0020270A">
        <w:rPr>
          <w:rFonts w:asciiTheme="majorHAnsi" w:hAnsiTheme="majorHAnsi" w:cstheme="majorHAnsi"/>
          <w:color w:val="373737"/>
          <w:shd w:val="clear" w:color="auto" w:fill="FFFFFF"/>
        </w:rPr>
        <w:t>Llombart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y de las </w:t>
      </w:r>
      <w:r w:rsidR="0020270A" w:rsidRPr="0073741F">
        <w:rPr>
          <w:rFonts w:ascii="Calibri" w:hAnsi="Calibri" w:cs="Calibri"/>
          <w:i/>
          <w:iCs/>
          <w:lang w:val="ca-ES"/>
        </w:rPr>
        <w:t>Poesies i Proses Valencianes</w:t>
      </w:r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de </w:t>
      </w:r>
      <w:proofErr w:type="spellStart"/>
      <w:r w:rsidRPr="0020270A">
        <w:rPr>
          <w:rFonts w:asciiTheme="majorHAnsi" w:hAnsiTheme="majorHAnsi" w:cstheme="majorHAnsi"/>
          <w:color w:val="373737"/>
          <w:shd w:val="clear" w:color="auto" w:fill="FFFFFF"/>
        </w:rPr>
        <w:t>Teodor</w:t>
      </w:r>
      <w:proofErr w:type="spellEnd"/>
      <w:r w:rsidRPr="0020270A">
        <w:rPr>
          <w:rFonts w:asciiTheme="majorHAnsi" w:hAnsiTheme="majorHAnsi" w:cstheme="majorHAnsi"/>
          <w:color w:val="373737"/>
          <w:shd w:val="clear" w:color="auto" w:fill="FFFFFF"/>
        </w:rPr>
        <w:t xml:space="preserve"> Llorente </w:t>
      </w:r>
      <w:r w:rsidR="0020270A">
        <w:rPr>
          <w:rFonts w:ascii="Calibri" w:hAnsi="Calibri" w:cs="Calibri"/>
          <w:lang w:val="ca-ES"/>
        </w:rPr>
        <w:t>(Institució Alfons el Magnànim)</w:t>
      </w:r>
      <w:r w:rsidR="0020270A" w:rsidRPr="0073741F">
        <w:rPr>
          <w:rFonts w:ascii="Calibri" w:hAnsi="Calibri" w:cs="Calibri"/>
          <w:lang w:val="ca-ES"/>
        </w:rPr>
        <w:t>.</w:t>
      </w:r>
    </w:p>
    <w:p w14:paraId="6331B3FF" w14:textId="04D327F7" w:rsidR="0020270A" w:rsidRDefault="0020270A" w:rsidP="00504F45">
      <w:pPr>
        <w:ind w:left="0" w:hanging="2"/>
        <w:jc w:val="both"/>
        <w:rPr>
          <w:rFonts w:ascii="Calibri" w:hAnsi="Calibri" w:cs="Calibri"/>
          <w:lang w:val="ca-ES"/>
        </w:rPr>
      </w:pPr>
    </w:p>
    <w:p w14:paraId="33B0D88B" w14:textId="2BB6103C" w:rsidR="0020270A" w:rsidRPr="00F73DFB" w:rsidRDefault="0020270A" w:rsidP="00F73DF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proofErr w:type="spellStart"/>
      <w:r w:rsidRPr="008F79CB">
        <w:rPr>
          <w:rFonts w:asciiTheme="majorHAnsi" w:eastAsia="Helvetica Neue" w:hAnsiTheme="majorHAnsi" w:cs="Helvetica Neue"/>
          <w:lang w:val="ca-ES"/>
        </w:rPr>
        <w:t>M</w:t>
      </w:r>
      <w:r>
        <w:rPr>
          <w:rFonts w:asciiTheme="majorHAnsi" w:eastAsia="Helvetica Neue" w:hAnsiTheme="majorHAnsi" w:cs="Helvetica Neue"/>
          <w:lang w:val="ca-ES"/>
        </w:rPr>
        <w:t>á</w:t>
      </w:r>
      <w:r w:rsidRPr="008F79CB">
        <w:rPr>
          <w:rFonts w:asciiTheme="majorHAnsi" w:eastAsia="Helvetica Neue" w:hAnsiTheme="majorHAnsi" w:cs="Helvetica Neue"/>
          <w:lang w:val="ca-ES"/>
        </w:rPr>
        <w:t>s</w:t>
      </w:r>
      <w:proofErr w:type="spellEnd"/>
      <w:r w:rsidRPr="008F79CB">
        <w:rPr>
          <w:rFonts w:asciiTheme="majorHAnsi" w:eastAsia="Helvetica Neue" w:hAnsiTheme="majorHAnsi" w:cs="Helvetica Neue"/>
          <w:lang w:val="ca-ES"/>
        </w:rPr>
        <w:t xml:space="preserve"> </w:t>
      </w:r>
      <w:proofErr w:type="spellStart"/>
      <w:r w:rsidRPr="008F79CB">
        <w:rPr>
          <w:rFonts w:asciiTheme="majorHAnsi" w:eastAsia="Helvetica Neue" w:hAnsiTheme="majorHAnsi" w:cs="Helvetica Neue"/>
          <w:lang w:val="ca-ES"/>
        </w:rPr>
        <w:t>informació</w:t>
      </w:r>
      <w:r>
        <w:rPr>
          <w:rFonts w:asciiTheme="majorHAnsi" w:eastAsia="Helvetica Neue" w:hAnsiTheme="majorHAnsi" w:cs="Helvetica Neue"/>
          <w:lang w:val="ca-ES"/>
        </w:rPr>
        <w:t>n</w:t>
      </w:r>
      <w:proofErr w:type="spellEnd"/>
      <w:r w:rsidRPr="008F79CB">
        <w:rPr>
          <w:rFonts w:asciiTheme="majorHAnsi" w:eastAsia="Helvetica Neue" w:hAnsiTheme="majorHAnsi" w:cs="Helvetica Neue"/>
          <w:lang w:val="ca-ES"/>
        </w:rPr>
        <w:t xml:space="preserve"> en </w:t>
      </w:r>
      <w:hyperlink r:id="rId8">
        <w:r w:rsidRPr="008F79CB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sectPr w:rsidR="0020270A" w:rsidRPr="00F73DFB" w:rsidSect="00526DEB">
      <w:headerReference w:type="default" r:id="rId9"/>
      <w:footerReference w:type="default" r:id="rId10"/>
      <w:pgSz w:w="11900" w:h="16840"/>
      <w:pgMar w:top="1843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75F7" w14:textId="77777777" w:rsidR="002B3E0D" w:rsidRDefault="002B3E0D">
      <w:pPr>
        <w:spacing w:line="240" w:lineRule="auto"/>
        <w:ind w:left="0" w:hanging="2"/>
      </w:pPr>
      <w:r>
        <w:separator/>
      </w:r>
    </w:p>
  </w:endnote>
  <w:endnote w:type="continuationSeparator" w:id="0">
    <w:p w14:paraId="23462689" w14:textId="77777777" w:rsidR="002B3E0D" w:rsidRDefault="002B3E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6E0E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E2133AA" wp14:editId="6AC7DC65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3B10" w14:textId="77777777" w:rsidR="002B3E0D" w:rsidRDefault="002B3E0D">
      <w:pPr>
        <w:spacing w:line="240" w:lineRule="auto"/>
        <w:ind w:left="0" w:hanging="2"/>
      </w:pPr>
      <w:r>
        <w:separator/>
      </w:r>
    </w:p>
  </w:footnote>
  <w:footnote w:type="continuationSeparator" w:id="0">
    <w:p w14:paraId="217A52BD" w14:textId="77777777" w:rsidR="002B3E0D" w:rsidRDefault="002B3E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F304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0A1CF727" wp14:editId="14424A18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37D9"/>
    <w:rsid w:val="000107BC"/>
    <w:rsid w:val="00061CE9"/>
    <w:rsid w:val="00076C4E"/>
    <w:rsid w:val="0009108A"/>
    <w:rsid w:val="000A70DF"/>
    <w:rsid w:val="000B218C"/>
    <w:rsid w:val="000B39E5"/>
    <w:rsid w:val="000B6E24"/>
    <w:rsid w:val="000B7CCF"/>
    <w:rsid w:val="000C76D4"/>
    <w:rsid w:val="000F25E6"/>
    <w:rsid w:val="00115A4F"/>
    <w:rsid w:val="00154E08"/>
    <w:rsid w:val="0016447C"/>
    <w:rsid w:val="00187AFE"/>
    <w:rsid w:val="001C0410"/>
    <w:rsid w:val="001D3911"/>
    <w:rsid w:val="001E6DF0"/>
    <w:rsid w:val="0020270A"/>
    <w:rsid w:val="0022508E"/>
    <w:rsid w:val="002323B5"/>
    <w:rsid w:val="00250764"/>
    <w:rsid w:val="00283F7C"/>
    <w:rsid w:val="00285512"/>
    <w:rsid w:val="002B3E0D"/>
    <w:rsid w:val="003D063D"/>
    <w:rsid w:val="00471493"/>
    <w:rsid w:val="004721F2"/>
    <w:rsid w:val="0048078E"/>
    <w:rsid w:val="004C032E"/>
    <w:rsid w:val="004C28E0"/>
    <w:rsid w:val="004D0088"/>
    <w:rsid w:val="004E153C"/>
    <w:rsid w:val="00504F45"/>
    <w:rsid w:val="0052308F"/>
    <w:rsid w:val="00526DEB"/>
    <w:rsid w:val="00572322"/>
    <w:rsid w:val="005723F9"/>
    <w:rsid w:val="00574ACF"/>
    <w:rsid w:val="00583AF5"/>
    <w:rsid w:val="005B7578"/>
    <w:rsid w:val="0060197C"/>
    <w:rsid w:val="006133DD"/>
    <w:rsid w:val="00651C76"/>
    <w:rsid w:val="00660ABA"/>
    <w:rsid w:val="00670482"/>
    <w:rsid w:val="00697DC4"/>
    <w:rsid w:val="006A1F6F"/>
    <w:rsid w:val="006A284A"/>
    <w:rsid w:val="006E1ED5"/>
    <w:rsid w:val="006F6B55"/>
    <w:rsid w:val="00720B43"/>
    <w:rsid w:val="0073741F"/>
    <w:rsid w:val="007A37C4"/>
    <w:rsid w:val="007A5244"/>
    <w:rsid w:val="007D3343"/>
    <w:rsid w:val="007F4DD0"/>
    <w:rsid w:val="00813CB8"/>
    <w:rsid w:val="008A1A56"/>
    <w:rsid w:val="008A38B0"/>
    <w:rsid w:val="008A6358"/>
    <w:rsid w:val="008A73BA"/>
    <w:rsid w:val="008C75D3"/>
    <w:rsid w:val="008F79CB"/>
    <w:rsid w:val="00937FD3"/>
    <w:rsid w:val="009925F8"/>
    <w:rsid w:val="009A7481"/>
    <w:rsid w:val="009B30B5"/>
    <w:rsid w:val="009B78C6"/>
    <w:rsid w:val="009E42CC"/>
    <w:rsid w:val="00A136BC"/>
    <w:rsid w:val="00A309FE"/>
    <w:rsid w:val="00A57A82"/>
    <w:rsid w:val="00A66BA9"/>
    <w:rsid w:val="00A751A7"/>
    <w:rsid w:val="00AD105A"/>
    <w:rsid w:val="00AD5E11"/>
    <w:rsid w:val="00AE30DD"/>
    <w:rsid w:val="00B256BB"/>
    <w:rsid w:val="00B403C2"/>
    <w:rsid w:val="00B422C8"/>
    <w:rsid w:val="00B57F2D"/>
    <w:rsid w:val="00BD0D29"/>
    <w:rsid w:val="00C06EA4"/>
    <w:rsid w:val="00C343A6"/>
    <w:rsid w:val="00C40B78"/>
    <w:rsid w:val="00C8068B"/>
    <w:rsid w:val="00CC2DDC"/>
    <w:rsid w:val="00D15C95"/>
    <w:rsid w:val="00DC7823"/>
    <w:rsid w:val="00DE1FD0"/>
    <w:rsid w:val="00E23EFB"/>
    <w:rsid w:val="00E42317"/>
    <w:rsid w:val="00E62DA2"/>
    <w:rsid w:val="00E661FD"/>
    <w:rsid w:val="00E706F1"/>
    <w:rsid w:val="00E81ECC"/>
    <w:rsid w:val="00EA2C27"/>
    <w:rsid w:val="00ED7F17"/>
    <w:rsid w:val="00F12BAE"/>
    <w:rsid w:val="00F13F42"/>
    <w:rsid w:val="00F234E1"/>
    <w:rsid w:val="00F319FE"/>
    <w:rsid w:val="00F35E8B"/>
    <w:rsid w:val="00F52ED8"/>
    <w:rsid w:val="00F73DFB"/>
    <w:rsid w:val="00F82EE5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188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informato">
    <w:name w:val="Plain Text"/>
    <w:basedOn w:val="Normal"/>
    <w:link w:val="TextosinformatoCar"/>
    <w:uiPriority w:val="99"/>
    <w:unhideWhenUsed/>
    <w:rsid w:val="000B218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theme="minorBidi"/>
      <w:positio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18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1072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8</cp:revision>
  <cp:lastPrinted>2023-01-31T07:58:00Z</cp:lastPrinted>
  <dcterms:created xsi:type="dcterms:W3CDTF">2023-02-13T13:41:00Z</dcterms:created>
  <dcterms:modified xsi:type="dcterms:W3CDTF">2023-02-14T10:06:00Z</dcterms:modified>
</cp:coreProperties>
</file>