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17DE" w14:textId="6DCCFC44" w:rsidR="00CF2BD4" w:rsidRPr="00A45EF5" w:rsidRDefault="00271C01" w:rsidP="002D2961">
      <w:pPr>
        <w:spacing w:after="60"/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</w:pPr>
      <w:r w:rsidRPr="00A45EF5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 xml:space="preserve">El </w:t>
      </w:r>
      <w:r w:rsidR="00CF2BD4" w:rsidRPr="00A45EF5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>Magnàni</w:t>
      </w:r>
      <w:r w:rsidR="00B45228" w:rsidRPr="00A45EF5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 xml:space="preserve">m </w:t>
      </w:r>
      <w:r w:rsidR="00A45EF5" w:rsidRPr="00A45EF5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 xml:space="preserve">publica el volum </w:t>
      </w:r>
      <w:r w:rsidR="00A45EF5" w:rsidRPr="0074651B">
        <w:rPr>
          <w:rFonts w:asciiTheme="minorHAnsi" w:hAnsiTheme="minorHAnsi" w:cstheme="minorHAnsi"/>
          <w:b/>
          <w:bCs/>
          <w:sz w:val="48"/>
          <w:szCs w:val="48"/>
          <w:lang w:val="ca-ES"/>
        </w:rPr>
        <w:t xml:space="preserve">Escrits </w:t>
      </w:r>
      <w:r w:rsidR="00A45EF5" w:rsidRPr="00055086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>valencians</w:t>
      </w:r>
      <w:r w:rsidR="00A45EF5" w:rsidRPr="00A45EF5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 xml:space="preserve">, de Rafael Ferrer i </w:t>
      </w:r>
      <w:proofErr w:type="spellStart"/>
      <w:r w:rsidR="00A45EF5" w:rsidRPr="00A45EF5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>Bigné</w:t>
      </w:r>
      <w:proofErr w:type="spellEnd"/>
    </w:p>
    <w:p w14:paraId="39BF9DAD" w14:textId="0459B3F1" w:rsidR="00A45EF5" w:rsidRPr="00A45EF5" w:rsidRDefault="00A45EF5" w:rsidP="00A45EF5">
      <w:pPr>
        <w:jc w:val="center"/>
        <w:rPr>
          <w:rFonts w:asciiTheme="minorHAnsi" w:hAnsiTheme="minorHAnsi" w:cstheme="minorHAnsi"/>
          <w:i/>
          <w:iCs/>
          <w:sz w:val="40"/>
          <w:szCs w:val="40"/>
          <w:lang w:val="ca-ES"/>
        </w:rPr>
      </w:pPr>
      <w:r w:rsidRPr="00A45EF5">
        <w:rPr>
          <w:rFonts w:asciiTheme="minorHAnsi" w:eastAsia="Helvetica Neue" w:hAnsiTheme="minorHAnsi" w:cstheme="minorHAnsi"/>
          <w:i/>
          <w:iCs/>
          <w:sz w:val="40"/>
          <w:szCs w:val="40"/>
          <w:lang w:val="ca-ES"/>
        </w:rPr>
        <w:t xml:space="preserve">El llibre </w:t>
      </w:r>
      <w:r w:rsidRPr="00A45EF5">
        <w:rPr>
          <w:rFonts w:asciiTheme="minorHAnsi" w:hAnsiTheme="minorHAnsi" w:cstheme="minorHAnsi"/>
          <w:i/>
          <w:iCs/>
          <w:sz w:val="40"/>
          <w:szCs w:val="40"/>
          <w:lang w:val="ca-ES"/>
        </w:rPr>
        <w:t>recull l’obra en vers i en prosa d’un dels</w:t>
      </w:r>
      <w:r>
        <w:rPr>
          <w:rFonts w:asciiTheme="minorHAnsi" w:hAnsiTheme="minorHAnsi" w:cstheme="minorHAnsi"/>
          <w:i/>
          <w:iCs/>
          <w:sz w:val="40"/>
          <w:szCs w:val="40"/>
          <w:lang w:val="ca-ES"/>
        </w:rPr>
        <w:t xml:space="preserve"> </w:t>
      </w:r>
      <w:r w:rsidRPr="00A45EF5">
        <w:rPr>
          <w:rFonts w:asciiTheme="minorHAnsi" w:hAnsiTheme="minorHAnsi" w:cstheme="minorHAnsi"/>
          <w:i/>
          <w:iCs/>
          <w:sz w:val="40"/>
          <w:szCs w:val="40"/>
          <w:lang w:val="ca-ES"/>
        </w:rPr>
        <w:t>principals escriptors</w:t>
      </w:r>
      <w:r w:rsidR="0074651B">
        <w:rPr>
          <w:rFonts w:asciiTheme="minorHAnsi" w:hAnsiTheme="minorHAnsi" w:cstheme="minorHAnsi"/>
          <w:i/>
          <w:iCs/>
          <w:sz w:val="40"/>
          <w:szCs w:val="40"/>
          <w:lang w:val="ca-ES"/>
        </w:rPr>
        <w:t xml:space="preserve"> valencians</w:t>
      </w:r>
      <w:r w:rsidRPr="00A45EF5">
        <w:rPr>
          <w:rFonts w:asciiTheme="minorHAnsi" w:hAnsiTheme="minorHAnsi" w:cstheme="minorHAnsi"/>
          <w:i/>
          <w:iCs/>
          <w:sz w:val="40"/>
          <w:szCs w:val="40"/>
          <w:lang w:val="ca-ES"/>
        </w:rPr>
        <w:t xml:space="preserve"> del segle XIX</w:t>
      </w:r>
    </w:p>
    <w:p w14:paraId="67C02F3B" w14:textId="77777777" w:rsidR="00B45228" w:rsidRPr="00DD0B46" w:rsidRDefault="00B45228" w:rsidP="00CF2BD4">
      <w:pPr>
        <w:jc w:val="both"/>
        <w:rPr>
          <w:rFonts w:asciiTheme="minorHAnsi" w:hAnsiTheme="minorHAnsi" w:cstheme="minorHAnsi"/>
          <w:lang w:val="ca-ES"/>
        </w:rPr>
      </w:pPr>
    </w:p>
    <w:p w14:paraId="42539BD8" w14:textId="25D2DCCF" w:rsidR="00A45EF5" w:rsidRPr="00A45EF5" w:rsidRDefault="00CF2BD4" w:rsidP="00A45EF5">
      <w:pPr>
        <w:spacing w:after="120"/>
        <w:jc w:val="both"/>
        <w:rPr>
          <w:rFonts w:asciiTheme="minorHAnsi" w:hAnsiTheme="minorHAnsi" w:cstheme="minorHAnsi"/>
          <w:lang w:val="ca-ES"/>
        </w:rPr>
      </w:pPr>
      <w:r w:rsidRPr="00DD0B46">
        <w:rPr>
          <w:rFonts w:asciiTheme="minorHAnsi" w:eastAsia="Helvetica Neue" w:hAnsiTheme="minorHAnsi" w:cstheme="minorHAnsi"/>
          <w:lang w:val="ca-ES"/>
        </w:rPr>
        <w:t xml:space="preserve">València, </w:t>
      </w:r>
      <w:r w:rsidR="00A45EF5">
        <w:rPr>
          <w:rFonts w:asciiTheme="minorHAnsi" w:eastAsia="Helvetica Neue" w:hAnsiTheme="minorHAnsi" w:cstheme="minorHAnsi"/>
          <w:lang w:val="ca-ES"/>
        </w:rPr>
        <w:t>5 d’octubre</w:t>
      </w:r>
      <w:r w:rsidR="00271C01" w:rsidRPr="00DD0B46">
        <w:rPr>
          <w:rFonts w:asciiTheme="minorHAnsi" w:eastAsia="Helvetica Neue" w:hAnsiTheme="minorHAnsi" w:cstheme="minorHAnsi"/>
          <w:lang w:val="ca-ES"/>
        </w:rPr>
        <w:t xml:space="preserve"> de 2023</w:t>
      </w:r>
      <w:r w:rsidRPr="00A45EF5">
        <w:rPr>
          <w:rFonts w:asciiTheme="minorHAnsi" w:eastAsia="Helvetica Neue" w:hAnsiTheme="minorHAnsi" w:cstheme="minorHAnsi"/>
          <w:lang w:val="ca-ES"/>
        </w:rPr>
        <w:t xml:space="preserve">–. </w:t>
      </w:r>
      <w:bookmarkStart w:id="0" w:name="_Hlk130986059"/>
      <w:r w:rsidR="00A45EF5" w:rsidRPr="00A45EF5">
        <w:rPr>
          <w:rFonts w:asciiTheme="minorHAnsi" w:hAnsiTheme="minorHAnsi" w:cstheme="minorHAnsi"/>
          <w:lang w:val="ca-ES"/>
        </w:rPr>
        <w:t xml:space="preserve">En un nou pas cap a la recuperació de la producció literària valenciana del darrer terç del segle XIX, la </w:t>
      </w:r>
      <w:bookmarkStart w:id="1" w:name="_Hlk147322001"/>
      <w:r w:rsidR="00A45EF5" w:rsidRPr="00A45EF5">
        <w:rPr>
          <w:rFonts w:asciiTheme="minorHAnsi" w:hAnsiTheme="minorHAnsi" w:cstheme="minorHAnsi"/>
          <w:b/>
          <w:bCs/>
          <w:lang w:val="ca-ES"/>
        </w:rPr>
        <w:t>Institució Alfons el Magnànim-Centre Valencià d’Estudis i d’Investigació</w:t>
      </w:r>
      <w:r w:rsidR="00A45EF5" w:rsidRPr="00A45EF5">
        <w:rPr>
          <w:rFonts w:asciiTheme="minorHAnsi" w:hAnsiTheme="minorHAnsi" w:cstheme="minorHAnsi"/>
          <w:lang w:val="ca-ES"/>
        </w:rPr>
        <w:t xml:space="preserve"> </w:t>
      </w:r>
      <w:bookmarkEnd w:id="1"/>
      <w:r w:rsidR="00A45EF5" w:rsidRPr="00A45EF5">
        <w:rPr>
          <w:rFonts w:asciiTheme="minorHAnsi" w:hAnsiTheme="minorHAnsi" w:cstheme="minorHAnsi"/>
          <w:lang w:val="ca-ES"/>
        </w:rPr>
        <w:t xml:space="preserve">acaba de traure a la llum el volum titulat </w:t>
      </w:r>
      <w:r w:rsidR="00A45EF5" w:rsidRPr="00A45EF5">
        <w:rPr>
          <w:rFonts w:asciiTheme="minorHAnsi" w:hAnsiTheme="minorHAnsi" w:cstheme="minorHAnsi"/>
          <w:i/>
          <w:lang w:val="ca-ES"/>
        </w:rPr>
        <w:t>Escrits valencians</w:t>
      </w:r>
      <w:r w:rsidR="00A45EF5" w:rsidRPr="00A45EF5">
        <w:rPr>
          <w:rFonts w:asciiTheme="minorHAnsi" w:hAnsiTheme="minorHAnsi" w:cstheme="minorHAnsi"/>
          <w:lang w:val="ca-ES"/>
        </w:rPr>
        <w:t xml:space="preserve">, que recull la </w:t>
      </w:r>
      <w:r w:rsidR="00A45EF5" w:rsidRPr="00A45EF5">
        <w:rPr>
          <w:rFonts w:asciiTheme="minorHAnsi" w:hAnsiTheme="minorHAnsi" w:cstheme="minorHAnsi"/>
          <w:b/>
          <w:bCs/>
          <w:lang w:val="ca-ES"/>
        </w:rPr>
        <w:t>totalitat de l’obra en valencià</w:t>
      </w:r>
      <w:r w:rsidR="00A45EF5" w:rsidRPr="00A45EF5">
        <w:rPr>
          <w:rFonts w:asciiTheme="minorHAnsi" w:hAnsiTheme="minorHAnsi" w:cstheme="minorHAnsi"/>
          <w:lang w:val="ca-ES"/>
        </w:rPr>
        <w:t xml:space="preserve"> a hores d’ara coneguda de </w:t>
      </w:r>
      <w:r w:rsidR="00A45EF5" w:rsidRPr="00A45EF5">
        <w:rPr>
          <w:rFonts w:asciiTheme="minorHAnsi" w:hAnsiTheme="minorHAnsi" w:cstheme="minorHAnsi"/>
          <w:b/>
          <w:bCs/>
          <w:lang w:val="ca-ES"/>
        </w:rPr>
        <w:t xml:space="preserve">Rafael Ferrer i </w:t>
      </w:r>
      <w:proofErr w:type="spellStart"/>
      <w:r w:rsidR="00A45EF5" w:rsidRPr="00A45EF5">
        <w:rPr>
          <w:rFonts w:asciiTheme="minorHAnsi" w:hAnsiTheme="minorHAnsi" w:cstheme="minorHAnsi"/>
          <w:b/>
          <w:bCs/>
          <w:lang w:val="ca-ES"/>
        </w:rPr>
        <w:t>Bigné</w:t>
      </w:r>
      <w:proofErr w:type="spellEnd"/>
      <w:r w:rsidR="00A45EF5" w:rsidRPr="00A45EF5">
        <w:rPr>
          <w:rFonts w:asciiTheme="minorHAnsi" w:hAnsiTheme="minorHAnsi" w:cstheme="minorHAnsi"/>
          <w:lang w:val="ca-ES"/>
        </w:rPr>
        <w:t xml:space="preserve"> (1836-1892), un dels escriptors més destacats </w:t>
      </w:r>
      <w:r w:rsidR="00A152C9">
        <w:rPr>
          <w:rFonts w:asciiTheme="minorHAnsi" w:hAnsiTheme="minorHAnsi" w:cstheme="minorHAnsi"/>
          <w:lang w:val="ca-ES"/>
        </w:rPr>
        <w:t>—</w:t>
      </w:r>
      <w:r w:rsidR="00A45EF5" w:rsidRPr="00A45EF5">
        <w:rPr>
          <w:rFonts w:asciiTheme="minorHAnsi" w:hAnsiTheme="minorHAnsi" w:cstheme="minorHAnsi"/>
          <w:lang w:val="ca-ES"/>
        </w:rPr>
        <w:t>i, tanmateix, desconeguts</w:t>
      </w:r>
      <w:r w:rsidR="00A152C9">
        <w:rPr>
          <w:rFonts w:asciiTheme="minorHAnsi" w:hAnsiTheme="minorHAnsi" w:cstheme="minorHAnsi"/>
          <w:lang w:val="ca-ES"/>
        </w:rPr>
        <w:t>—</w:t>
      </w:r>
      <w:r w:rsidR="00A45EF5" w:rsidRPr="00A45EF5">
        <w:rPr>
          <w:rFonts w:asciiTheme="minorHAnsi" w:hAnsiTheme="minorHAnsi" w:cstheme="minorHAnsi"/>
          <w:lang w:val="ca-ES"/>
        </w:rPr>
        <w:t xml:space="preserve"> de l’anomenada </w:t>
      </w:r>
      <w:r w:rsidR="00A45EF5" w:rsidRPr="00A45EF5">
        <w:rPr>
          <w:rFonts w:asciiTheme="minorHAnsi" w:hAnsiTheme="minorHAnsi" w:cstheme="minorHAnsi"/>
          <w:b/>
          <w:bCs/>
          <w:lang w:val="ca-ES"/>
        </w:rPr>
        <w:t>Renaixença valenciana</w:t>
      </w:r>
      <w:r w:rsidR="00A45EF5" w:rsidRPr="00A45EF5">
        <w:rPr>
          <w:rFonts w:asciiTheme="minorHAnsi" w:hAnsiTheme="minorHAnsi" w:cstheme="minorHAnsi"/>
          <w:lang w:val="ca-ES"/>
        </w:rPr>
        <w:t xml:space="preserve">. D’aquesta manera, el treball –que ha sigut elaborat per </w:t>
      </w:r>
      <w:r w:rsidR="00A45EF5" w:rsidRPr="00A45EF5">
        <w:rPr>
          <w:rFonts w:asciiTheme="minorHAnsi" w:hAnsiTheme="minorHAnsi" w:cstheme="minorHAnsi"/>
          <w:b/>
          <w:bCs/>
          <w:lang w:val="ca-ES"/>
        </w:rPr>
        <w:t>Rafael Roca</w:t>
      </w:r>
      <w:r w:rsidR="00A45EF5" w:rsidRPr="00A45EF5">
        <w:rPr>
          <w:rFonts w:asciiTheme="minorHAnsi" w:hAnsiTheme="minorHAnsi" w:cstheme="minorHAnsi"/>
          <w:lang w:val="ca-ES"/>
        </w:rPr>
        <w:t xml:space="preserve">, professor de la Universitat de València– ve a sumar-se a la biografia que, amb el títol </w:t>
      </w:r>
      <w:r w:rsidR="00A45EF5" w:rsidRPr="00A45EF5">
        <w:rPr>
          <w:rFonts w:asciiTheme="minorHAnsi" w:hAnsiTheme="minorHAnsi" w:cstheme="minorHAnsi"/>
          <w:i/>
          <w:lang w:val="ca-ES"/>
        </w:rPr>
        <w:t>Memòria d’un poeta de la Renaixença</w:t>
      </w:r>
      <w:r w:rsidR="00A45EF5" w:rsidRPr="00A45EF5">
        <w:rPr>
          <w:rFonts w:asciiTheme="minorHAnsi" w:hAnsiTheme="minorHAnsi" w:cstheme="minorHAnsi"/>
          <w:lang w:val="ca-ES"/>
        </w:rPr>
        <w:t xml:space="preserve">, en 2019 dedicà al mateix autor el periodista Jaime </w:t>
      </w:r>
      <w:proofErr w:type="spellStart"/>
      <w:r w:rsidR="00A45EF5" w:rsidRPr="00A45EF5">
        <w:rPr>
          <w:rFonts w:asciiTheme="minorHAnsi" w:hAnsiTheme="minorHAnsi" w:cstheme="minorHAnsi"/>
          <w:lang w:val="ca-ES"/>
        </w:rPr>
        <w:t>Millàs</w:t>
      </w:r>
      <w:proofErr w:type="spellEnd"/>
      <w:r w:rsidR="00A45EF5" w:rsidRPr="00A45EF5">
        <w:rPr>
          <w:rFonts w:asciiTheme="minorHAnsi" w:hAnsiTheme="minorHAnsi" w:cstheme="minorHAnsi"/>
          <w:lang w:val="ca-ES"/>
        </w:rPr>
        <w:t xml:space="preserve"> </w:t>
      </w:r>
      <w:proofErr w:type="spellStart"/>
      <w:r w:rsidR="00A45EF5" w:rsidRPr="00A45EF5">
        <w:rPr>
          <w:rFonts w:asciiTheme="minorHAnsi" w:hAnsiTheme="minorHAnsi" w:cstheme="minorHAnsi"/>
          <w:lang w:val="ca-ES"/>
        </w:rPr>
        <w:t>Covas</w:t>
      </w:r>
      <w:proofErr w:type="spellEnd"/>
      <w:r w:rsidR="00A45EF5" w:rsidRPr="00A45EF5">
        <w:rPr>
          <w:rFonts w:asciiTheme="minorHAnsi" w:hAnsiTheme="minorHAnsi" w:cstheme="minorHAnsi"/>
          <w:lang w:val="ca-ES"/>
        </w:rPr>
        <w:t xml:space="preserve">, i que fou coeditada per Sargantana i </w:t>
      </w:r>
      <w:r w:rsidR="00A152C9">
        <w:rPr>
          <w:rFonts w:asciiTheme="minorHAnsi" w:hAnsiTheme="minorHAnsi" w:cstheme="minorHAnsi"/>
          <w:lang w:val="ca-ES"/>
        </w:rPr>
        <w:t>el Magnànim</w:t>
      </w:r>
      <w:r w:rsidR="00A45EF5" w:rsidRPr="00A45EF5">
        <w:rPr>
          <w:rFonts w:asciiTheme="minorHAnsi" w:hAnsiTheme="minorHAnsi" w:cstheme="minorHAnsi"/>
          <w:lang w:val="ca-ES"/>
        </w:rPr>
        <w:t>.</w:t>
      </w:r>
    </w:p>
    <w:p w14:paraId="1C8E7374" w14:textId="5A7AB503" w:rsidR="00A45EF5" w:rsidRPr="00A45EF5" w:rsidRDefault="00A45EF5" w:rsidP="00A45EF5">
      <w:pPr>
        <w:spacing w:after="120"/>
        <w:jc w:val="both"/>
        <w:rPr>
          <w:rFonts w:asciiTheme="minorHAnsi" w:hAnsiTheme="minorHAnsi" w:cstheme="minorHAnsi"/>
          <w:lang w:val="ca-ES"/>
        </w:rPr>
      </w:pPr>
      <w:r w:rsidRPr="00A45EF5">
        <w:rPr>
          <w:rFonts w:asciiTheme="minorHAnsi" w:hAnsiTheme="minorHAnsi" w:cstheme="minorHAnsi"/>
          <w:i/>
          <w:lang w:val="ca-ES"/>
        </w:rPr>
        <w:t>Escrits valencians</w:t>
      </w:r>
      <w:r w:rsidRPr="00A45EF5">
        <w:rPr>
          <w:rFonts w:asciiTheme="minorHAnsi" w:hAnsiTheme="minorHAnsi" w:cstheme="minorHAnsi"/>
          <w:lang w:val="ca-ES"/>
        </w:rPr>
        <w:t xml:space="preserve"> està integrat per una </w:t>
      </w:r>
      <w:r w:rsidRPr="00A45EF5">
        <w:rPr>
          <w:rFonts w:asciiTheme="minorHAnsi" w:hAnsiTheme="minorHAnsi" w:cstheme="minorHAnsi"/>
          <w:b/>
          <w:bCs/>
          <w:lang w:val="ca-ES"/>
        </w:rPr>
        <w:t>cinquantena de poemes i textos en prosa</w:t>
      </w:r>
      <w:r w:rsidRPr="00A45EF5">
        <w:rPr>
          <w:rFonts w:asciiTheme="minorHAnsi" w:hAnsiTheme="minorHAnsi" w:cstheme="minorHAnsi"/>
          <w:lang w:val="ca-ES"/>
        </w:rPr>
        <w:t xml:space="preserve"> que mai no havien sigut publicats de manera conjunta, ja que alguns són inèdits i la majoria varen veure la llum en vida de l’autor de manera dispersa. Així, representa una de les </w:t>
      </w:r>
      <w:r w:rsidRPr="00A45EF5">
        <w:rPr>
          <w:rFonts w:asciiTheme="minorHAnsi" w:hAnsiTheme="minorHAnsi" w:cstheme="minorHAnsi"/>
          <w:b/>
          <w:bCs/>
          <w:lang w:val="ca-ES"/>
        </w:rPr>
        <w:t>aportacions literàries més sòlides i remarcables del vuit-cents</w:t>
      </w:r>
      <w:r w:rsidR="00A152C9">
        <w:rPr>
          <w:rFonts w:asciiTheme="minorHAnsi" w:hAnsiTheme="minorHAnsi" w:cstheme="minorHAnsi"/>
          <w:b/>
          <w:bCs/>
          <w:lang w:val="ca-ES"/>
        </w:rPr>
        <w:t xml:space="preserve"> valencià</w:t>
      </w:r>
      <w:r w:rsidRPr="00A45EF5">
        <w:rPr>
          <w:rFonts w:asciiTheme="minorHAnsi" w:hAnsiTheme="minorHAnsi" w:cstheme="minorHAnsi"/>
          <w:lang w:val="ca-ES"/>
        </w:rPr>
        <w:t xml:space="preserve">, i s’encapçala d’un </w:t>
      </w:r>
      <w:r w:rsidRPr="00A152C9">
        <w:rPr>
          <w:rFonts w:asciiTheme="minorHAnsi" w:hAnsiTheme="minorHAnsi" w:cstheme="minorHAnsi"/>
          <w:lang w:val="ca-ES"/>
        </w:rPr>
        <w:t>estudi introductori</w:t>
      </w:r>
      <w:r w:rsidRPr="00A45EF5">
        <w:rPr>
          <w:rFonts w:asciiTheme="minorHAnsi" w:hAnsiTheme="minorHAnsi" w:cstheme="minorHAnsi"/>
          <w:lang w:val="ca-ES"/>
        </w:rPr>
        <w:t xml:space="preserve"> en què Roca realitza </w:t>
      </w:r>
      <w:r w:rsidRPr="00A152C9">
        <w:rPr>
          <w:rFonts w:asciiTheme="minorHAnsi" w:hAnsiTheme="minorHAnsi" w:cstheme="minorHAnsi"/>
          <w:lang w:val="ca-ES"/>
        </w:rPr>
        <w:t>un acostament històric</w:t>
      </w:r>
      <w:r w:rsidRPr="00A45EF5">
        <w:rPr>
          <w:rFonts w:asciiTheme="minorHAnsi" w:hAnsiTheme="minorHAnsi" w:cstheme="minorHAnsi"/>
          <w:lang w:val="ca-ES"/>
        </w:rPr>
        <w:t xml:space="preserve"> i crític a un lletraferit que, entre d’altres coses, arribà a ser </w:t>
      </w:r>
      <w:r w:rsidRPr="00A152C9">
        <w:rPr>
          <w:rFonts w:asciiTheme="minorHAnsi" w:hAnsiTheme="minorHAnsi" w:cstheme="minorHAnsi"/>
          <w:b/>
          <w:bCs/>
          <w:lang w:val="ca-ES"/>
        </w:rPr>
        <w:t>president de Lo Rat Penat, corresponsal de l’Acadèmia de Bones Lletres de Barcelona i mantenidor dels Jocs Florals catalans</w:t>
      </w:r>
      <w:r w:rsidRPr="00A45EF5">
        <w:rPr>
          <w:rFonts w:asciiTheme="minorHAnsi" w:hAnsiTheme="minorHAnsi" w:cstheme="minorHAnsi"/>
          <w:lang w:val="ca-ES"/>
        </w:rPr>
        <w:t>.</w:t>
      </w:r>
    </w:p>
    <w:p w14:paraId="1FEFF5A5" w14:textId="77777777" w:rsidR="00A45EF5" w:rsidRDefault="00A45EF5" w:rsidP="00A45EF5">
      <w:pPr>
        <w:jc w:val="both"/>
        <w:rPr>
          <w:rFonts w:asciiTheme="minorHAnsi" w:hAnsiTheme="minorHAnsi" w:cstheme="minorHAnsi"/>
          <w:lang w:val="ca-ES"/>
        </w:rPr>
      </w:pPr>
      <w:r w:rsidRPr="00A45EF5">
        <w:rPr>
          <w:rFonts w:asciiTheme="minorHAnsi" w:hAnsiTheme="minorHAnsi" w:cstheme="minorHAnsi"/>
          <w:lang w:val="ca-ES"/>
        </w:rPr>
        <w:t xml:space="preserve">Entre les composicions líriques que recull el volum figuren les </w:t>
      </w:r>
      <w:r w:rsidRPr="00A45EF5">
        <w:rPr>
          <w:rFonts w:asciiTheme="minorHAnsi" w:hAnsiTheme="minorHAnsi" w:cstheme="minorHAnsi"/>
          <w:b/>
          <w:bCs/>
          <w:lang w:val="ca-ES"/>
        </w:rPr>
        <w:t xml:space="preserve">poesies que varen </w:t>
      </w:r>
      <w:proofErr w:type="spellStart"/>
      <w:r w:rsidRPr="00A45EF5">
        <w:rPr>
          <w:rFonts w:asciiTheme="minorHAnsi" w:hAnsiTheme="minorHAnsi" w:cstheme="minorHAnsi"/>
          <w:b/>
          <w:bCs/>
          <w:lang w:val="ca-ES"/>
        </w:rPr>
        <w:t>meréixer</w:t>
      </w:r>
      <w:proofErr w:type="spellEnd"/>
      <w:r w:rsidRPr="00A45EF5">
        <w:rPr>
          <w:rFonts w:asciiTheme="minorHAnsi" w:hAnsiTheme="minorHAnsi" w:cstheme="minorHAnsi"/>
          <w:b/>
          <w:bCs/>
          <w:lang w:val="ca-ES"/>
        </w:rPr>
        <w:t xml:space="preserve"> un major renom a Ferrer i </w:t>
      </w:r>
      <w:proofErr w:type="spellStart"/>
      <w:r w:rsidRPr="00A45EF5">
        <w:rPr>
          <w:rFonts w:asciiTheme="minorHAnsi" w:hAnsiTheme="minorHAnsi" w:cstheme="minorHAnsi"/>
          <w:b/>
          <w:bCs/>
          <w:lang w:val="ca-ES"/>
        </w:rPr>
        <w:t>Bigné</w:t>
      </w:r>
      <w:proofErr w:type="spellEnd"/>
      <w:r w:rsidRPr="00A45EF5">
        <w:rPr>
          <w:rFonts w:asciiTheme="minorHAnsi" w:hAnsiTheme="minorHAnsi" w:cstheme="minorHAnsi"/>
          <w:lang w:val="ca-ES"/>
        </w:rPr>
        <w:t xml:space="preserve">, com ara «Tirant a la joia», «Les tres germanes» i «La creuada dels poetes». Mentre que </w:t>
      </w:r>
      <w:r w:rsidRPr="00A45EF5">
        <w:rPr>
          <w:rFonts w:asciiTheme="minorHAnsi" w:hAnsiTheme="minorHAnsi" w:cstheme="minorHAnsi"/>
          <w:b/>
          <w:bCs/>
          <w:lang w:val="ca-ES"/>
        </w:rPr>
        <w:t>el gruix de la prosa està constituït per les semblances biogràfiques que dedicà als escriptors valencians</w:t>
      </w:r>
      <w:r w:rsidRPr="00A45EF5">
        <w:rPr>
          <w:rFonts w:asciiTheme="minorHAnsi" w:hAnsiTheme="minorHAnsi" w:cstheme="minorHAnsi"/>
          <w:lang w:val="ca-ES"/>
        </w:rPr>
        <w:t xml:space="preserve"> </w:t>
      </w:r>
      <w:r w:rsidRPr="002D5309">
        <w:rPr>
          <w:rFonts w:asciiTheme="minorHAnsi" w:hAnsiTheme="minorHAnsi" w:cstheme="minorHAnsi"/>
          <w:b/>
          <w:bCs/>
          <w:lang w:val="ca-ES"/>
        </w:rPr>
        <w:t xml:space="preserve">Tomàs </w:t>
      </w:r>
      <w:proofErr w:type="spellStart"/>
      <w:r w:rsidRPr="002D5309">
        <w:rPr>
          <w:rFonts w:asciiTheme="minorHAnsi" w:hAnsiTheme="minorHAnsi" w:cstheme="minorHAnsi"/>
          <w:b/>
          <w:bCs/>
          <w:lang w:val="ca-ES"/>
        </w:rPr>
        <w:t>Villarroya</w:t>
      </w:r>
      <w:proofErr w:type="spellEnd"/>
      <w:r w:rsidRPr="002D5309">
        <w:rPr>
          <w:rFonts w:asciiTheme="minorHAnsi" w:hAnsiTheme="minorHAnsi" w:cstheme="minorHAnsi"/>
          <w:b/>
          <w:bCs/>
          <w:lang w:val="ca-ES"/>
        </w:rPr>
        <w:t xml:space="preserve">, Josep Bernat i </w:t>
      </w:r>
      <w:proofErr w:type="spellStart"/>
      <w:r w:rsidRPr="002D5309">
        <w:rPr>
          <w:rFonts w:asciiTheme="minorHAnsi" w:hAnsiTheme="minorHAnsi" w:cstheme="minorHAnsi"/>
          <w:b/>
          <w:bCs/>
          <w:lang w:val="ca-ES"/>
        </w:rPr>
        <w:t>Baldoví</w:t>
      </w:r>
      <w:proofErr w:type="spellEnd"/>
      <w:r w:rsidRPr="002D5309">
        <w:rPr>
          <w:rFonts w:asciiTheme="minorHAnsi" w:hAnsiTheme="minorHAnsi" w:cstheme="minorHAnsi"/>
          <w:b/>
          <w:bCs/>
          <w:lang w:val="ca-ES"/>
        </w:rPr>
        <w:t xml:space="preserve"> i Pasqual Pérez i Rodríguez</w:t>
      </w:r>
      <w:r w:rsidRPr="00A45EF5">
        <w:rPr>
          <w:rFonts w:asciiTheme="minorHAnsi" w:hAnsiTheme="minorHAnsi" w:cstheme="minorHAnsi"/>
          <w:lang w:val="ca-ES"/>
        </w:rPr>
        <w:t>; i també, per un article en què donava notícia del testament d’Ausiàs March i el discurs que pronuncià en 1881 i com a president de Lo Rat Penat.</w:t>
      </w:r>
    </w:p>
    <w:p w14:paraId="12CFC14E" w14:textId="77777777" w:rsidR="00A45EF5" w:rsidRPr="00A45EF5" w:rsidRDefault="00A45EF5" w:rsidP="00A45EF5">
      <w:pPr>
        <w:jc w:val="both"/>
        <w:rPr>
          <w:rFonts w:asciiTheme="minorHAnsi" w:hAnsiTheme="minorHAnsi" w:cstheme="minorHAnsi"/>
          <w:lang w:val="ca-ES"/>
        </w:rPr>
      </w:pPr>
    </w:p>
    <w:p w14:paraId="7BD94E36" w14:textId="77777777" w:rsidR="00A45EF5" w:rsidRDefault="00A45EF5" w:rsidP="00A45EF5">
      <w:pPr>
        <w:spacing w:after="120"/>
        <w:jc w:val="both"/>
        <w:rPr>
          <w:rFonts w:asciiTheme="minorHAnsi" w:hAnsiTheme="minorHAnsi" w:cstheme="minorHAnsi"/>
          <w:lang w:val="ca-ES"/>
        </w:rPr>
      </w:pPr>
      <w:r w:rsidRPr="00A45EF5">
        <w:rPr>
          <w:rFonts w:asciiTheme="minorHAnsi" w:hAnsiTheme="minorHAnsi" w:cstheme="minorHAnsi"/>
          <w:b/>
          <w:bCs/>
          <w:lang w:val="ca-ES"/>
        </w:rPr>
        <w:t>Poeta, erudit i periodista</w:t>
      </w:r>
    </w:p>
    <w:p w14:paraId="53AF7FE0" w14:textId="79BFBE22" w:rsidR="00A45EF5" w:rsidRPr="00A45EF5" w:rsidRDefault="00A45EF5" w:rsidP="00A45EF5">
      <w:pPr>
        <w:jc w:val="both"/>
        <w:rPr>
          <w:rFonts w:asciiTheme="minorHAnsi" w:hAnsiTheme="minorHAnsi" w:cstheme="minorHAnsi"/>
          <w:lang w:val="ca-ES"/>
        </w:rPr>
      </w:pPr>
      <w:r w:rsidRPr="00A45EF5">
        <w:rPr>
          <w:rFonts w:asciiTheme="minorHAnsi" w:hAnsiTheme="minorHAnsi" w:cstheme="minorHAnsi"/>
          <w:lang w:val="ca-ES"/>
        </w:rPr>
        <w:t xml:space="preserve">Rafael Ferrer i </w:t>
      </w:r>
      <w:proofErr w:type="spellStart"/>
      <w:r w:rsidRPr="00A45EF5">
        <w:rPr>
          <w:rFonts w:asciiTheme="minorHAnsi" w:hAnsiTheme="minorHAnsi" w:cstheme="minorHAnsi"/>
          <w:lang w:val="ca-ES"/>
        </w:rPr>
        <w:t>Bigné</w:t>
      </w:r>
      <w:proofErr w:type="spellEnd"/>
      <w:r w:rsidRPr="00A45EF5">
        <w:rPr>
          <w:rFonts w:asciiTheme="minorHAnsi" w:hAnsiTheme="minorHAnsi" w:cstheme="minorHAnsi"/>
          <w:lang w:val="ca-ES"/>
        </w:rPr>
        <w:t xml:space="preserve"> jugà un </w:t>
      </w:r>
      <w:r w:rsidRPr="00A45EF5">
        <w:rPr>
          <w:rFonts w:asciiTheme="minorHAnsi" w:hAnsiTheme="minorHAnsi" w:cstheme="minorHAnsi"/>
          <w:b/>
          <w:bCs/>
          <w:lang w:val="ca-ES"/>
        </w:rPr>
        <w:t xml:space="preserve">paper determinant en la conformació del moviment cultural, lingüístic i literari </w:t>
      </w:r>
      <w:r w:rsidRPr="00A45EF5">
        <w:rPr>
          <w:rFonts w:asciiTheme="minorHAnsi" w:hAnsiTheme="minorHAnsi" w:cstheme="minorHAnsi"/>
          <w:lang w:val="ca-ES"/>
        </w:rPr>
        <w:t xml:space="preserve">que protagonitzà la </w:t>
      </w:r>
      <w:r w:rsidRPr="00A45EF5">
        <w:rPr>
          <w:rFonts w:asciiTheme="minorHAnsi" w:hAnsiTheme="minorHAnsi" w:cstheme="minorHAnsi"/>
          <w:b/>
          <w:bCs/>
          <w:lang w:val="ca-ES"/>
        </w:rPr>
        <w:t>segona meitat del segle XIX</w:t>
      </w:r>
      <w:r w:rsidRPr="00A45EF5">
        <w:rPr>
          <w:rFonts w:asciiTheme="minorHAnsi" w:hAnsiTheme="minorHAnsi" w:cstheme="minorHAnsi"/>
          <w:lang w:val="ca-ES"/>
        </w:rPr>
        <w:t xml:space="preserve">, i que mirava de fomentar i prestigiar l’ús culte de la llengua dels valencians. Participà en els emblemàtics Jocs Florals de Barcelona de 1868, i pertanyia al nucli d’escriptors </w:t>
      </w:r>
      <w:r w:rsidR="002D5309">
        <w:rPr>
          <w:rFonts w:asciiTheme="minorHAnsi" w:hAnsiTheme="minorHAnsi" w:cstheme="minorHAnsi"/>
          <w:lang w:val="ca-ES"/>
        </w:rPr>
        <w:t>—</w:t>
      </w:r>
      <w:r w:rsidRPr="00A45EF5">
        <w:rPr>
          <w:rFonts w:asciiTheme="minorHAnsi" w:hAnsiTheme="minorHAnsi" w:cstheme="minorHAnsi"/>
          <w:lang w:val="ca-ES"/>
        </w:rPr>
        <w:t xml:space="preserve">integrat per Constantí Llombart, Teodor </w:t>
      </w:r>
      <w:proofErr w:type="spellStart"/>
      <w:r w:rsidRPr="00A45EF5">
        <w:rPr>
          <w:rFonts w:asciiTheme="minorHAnsi" w:hAnsiTheme="minorHAnsi" w:cstheme="minorHAnsi"/>
          <w:lang w:val="ca-ES"/>
        </w:rPr>
        <w:t>Llorente</w:t>
      </w:r>
      <w:proofErr w:type="spellEnd"/>
      <w:r w:rsidRPr="00A45EF5">
        <w:rPr>
          <w:rFonts w:asciiTheme="minorHAnsi" w:hAnsiTheme="minorHAnsi" w:cstheme="minorHAnsi"/>
          <w:lang w:val="ca-ES"/>
        </w:rPr>
        <w:t xml:space="preserve">, Fèlix </w:t>
      </w:r>
      <w:proofErr w:type="spellStart"/>
      <w:r w:rsidRPr="00A45EF5">
        <w:rPr>
          <w:rFonts w:asciiTheme="minorHAnsi" w:hAnsiTheme="minorHAnsi" w:cstheme="minorHAnsi"/>
          <w:lang w:val="ca-ES"/>
        </w:rPr>
        <w:t>Pizcueta</w:t>
      </w:r>
      <w:proofErr w:type="spellEnd"/>
      <w:r w:rsidRPr="00A45EF5">
        <w:rPr>
          <w:rFonts w:asciiTheme="minorHAnsi" w:hAnsiTheme="minorHAnsi" w:cstheme="minorHAnsi"/>
          <w:lang w:val="ca-ES"/>
        </w:rPr>
        <w:t xml:space="preserve">, Jacint </w:t>
      </w:r>
      <w:proofErr w:type="spellStart"/>
      <w:r w:rsidRPr="00A45EF5">
        <w:rPr>
          <w:rFonts w:asciiTheme="minorHAnsi" w:hAnsiTheme="minorHAnsi" w:cstheme="minorHAnsi"/>
          <w:lang w:val="ca-ES"/>
        </w:rPr>
        <w:t>Labaila</w:t>
      </w:r>
      <w:proofErr w:type="spellEnd"/>
      <w:r w:rsidRPr="00A45EF5">
        <w:rPr>
          <w:rFonts w:asciiTheme="minorHAnsi" w:hAnsiTheme="minorHAnsi" w:cstheme="minorHAnsi"/>
          <w:lang w:val="ca-ES"/>
        </w:rPr>
        <w:t>...</w:t>
      </w:r>
      <w:r w:rsidR="002D5309">
        <w:rPr>
          <w:rFonts w:asciiTheme="minorHAnsi" w:hAnsiTheme="minorHAnsi" w:cstheme="minorHAnsi"/>
          <w:lang w:val="ca-ES"/>
        </w:rPr>
        <w:t>—</w:t>
      </w:r>
      <w:r w:rsidRPr="00A45EF5">
        <w:rPr>
          <w:rFonts w:asciiTheme="minorHAnsi" w:hAnsiTheme="minorHAnsi" w:cstheme="minorHAnsi"/>
          <w:lang w:val="ca-ES"/>
        </w:rPr>
        <w:t xml:space="preserve"> que en 1878 fundà la </w:t>
      </w:r>
      <w:r w:rsidRPr="00A45EF5">
        <w:rPr>
          <w:rFonts w:asciiTheme="minorHAnsi" w:hAnsiTheme="minorHAnsi" w:cstheme="minorHAnsi"/>
          <w:b/>
          <w:bCs/>
          <w:lang w:val="ca-ES"/>
        </w:rPr>
        <w:t>societat cultural Lo Rat Penat</w:t>
      </w:r>
      <w:r w:rsidRPr="00A45EF5">
        <w:rPr>
          <w:rFonts w:asciiTheme="minorHAnsi" w:hAnsiTheme="minorHAnsi" w:cstheme="minorHAnsi"/>
          <w:lang w:val="ca-ES"/>
        </w:rPr>
        <w:t xml:space="preserve">. A més, en 1873 publicà un notable </w:t>
      </w:r>
      <w:r w:rsidRPr="00A45EF5">
        <w:rPr>
          <w:rFonts w:asciiTheme="minorHAnsi" w:hAnsiTheme="minorHAnsi" w:cstheme="minorHAnsi"/>
          <w:i/>
          <w:lang w:val="ca-ES"/>
        </w:rPr>
        <w:t xml:space="preserve">Estudio </w:t>
      </w:r>
      <w:proofErr w:type="spellStart"/>
      <w:r w:rsidRPr="00A45EF5">
        <w:rPr>
          <w:rFonts w:asciiTheme="minorHAnsi" w:hAnsiTheme="minorHAnsi" w:cstheme="minorHAnsi"/>
          <w:i/>
          <w:lang w:val="ca-ES"/>
        </w:rPr>
        <w:t>histórico-crítico</w:t>
      </w:r>
      <w:proofErr w:type="spellEnd"/>
      <w:r w:rsidRPr="00A45EF5">
        <w:rPr>
          <w:rFonts w:asciiTheme="minorHAnsi" w:hAnsiTheme="minorHAnsi" w:cstheme="minorHAnsi"/>
          <w:i/>
          <w:lang w:val="ca-ES"/>
        </w:rPr>
        <w:t xml:space="preserve"> sobre los </w:t>
      </w:r>
      <w:proofErr w:type="spellStart"/>
      <w:r w:rsidRPr="00A45EF5">
        <w:rPr>
          <w:rFonts w:asciiTheme="minorHAnsi" w:hAnsiTheme="minorHAnsi" w:cstheme="minorHAnsi"/>
          <w:i/>
          <w:lang w:val="ca-ES"/>
        </w:rPr>
        <w:t>poet</w:t>
      </w:r>
      <w:r w:rsidR="002D5309">
        <w:rPr>
          <w:rFonts w:asciiTheme="minorHAnsi" w:hAnsiTheme="minorHAnsi" w:cstheme="minorHAnsi"/>
          <w:i/>
          <w:lang w:val="ca-ES"/>
        </w:rPr>
        <w:t>a</w:t>
      </w:r>
      <w:r w:rsidRPr="00A45EF5">
        <w:rPr>
          <w:rFonts w:asciiTheme="minorHAnsi" w:hAnsiTheme="minorHAnsi" w:cstheme="minorHAnsi"/>
          <w:i/>
          <w:lang w:val="ca-ES"/>
        </w:rPr>
        <w:t>s</w:t>
      </w:r>
      <w:proofErr w:type="spellEnd"/>
      <w:r w:rsidRPr="00A45EF5">
        <w:rPr>
          <w:rFonts w:asciiTheme="minorHAnsi" w:hAnsiTheme="minorHAnsi" w:cstheme="minorHAnsi"/>
          <w:i/>
          <w:lang w:val="ca-ES"/>
        </w:rPr>
        <w:t xml:space="preserve"> </w:t>
      </w:r>
      <w:proofErr w:type="spellStart"/>
      <w:r w:rsidRPr="00A45EF5">
        <w:rPr>
          <w:rFonts w:asciiTheme="minorHAnsi" w:hAnsiTheme="minorHAnsi" w:cstheme="minorHAnsi"/>
          <w:i/>
          <w:lang w:val="ca-ES"/>
        </w:rPr>
        <w:t>valencianos</w:t>
      </w:r>
      <w:proofErr w:type="spellEnd"/>
      <w:r w:rsidRPr="00A45EF5">
        <w:rPr>
          <w:rFonts w:asciiTheme="minorHAnsi" w:hAnsiTheme="minorHAnsi" w:cstheme="minorHAnsi"/>
          <w:i/>
          <w:lang w:val="ca-ES"/>
        </w:rPr>
        <w:t xml:space="preserve"> de los </w:t>
      </w:r>
      <w:proofErr w:type="spellStart"/>
      <w:r w:rsidRPr="00A45EF5">
        <w:rPr>
          <w:rFonts w:asciiTheme="minorHAnsi" w:hAnsiTheme="minorHAnsi" w:cstheme="minorHAnsi"/>
          <w:i/>
          <w:lang w:val="ca-ES"/>
        </w:rPr>
        <w:t>siglos</w:t>
      </w:r>
      <w:proofErr w:type="spellEnd"/>
      <w:r w:rsidRPr="00A45EF5">
        <w:rPr>
          <w:rFonts w:asciiTheme="minorHAnsi" w:hAnsiTheme="minorHAnsi" w:cstheme="minorHAnsi"/>
          <w:i/>
          <w:lang w:val="ca-ES"/>
        </w:rPr>
        <w:t xml:space="preserve"> XIII, XIV y XV</w:t>
      </w:r>
      <w:r w:rsidRPr="00A45EF5">
        <w:rPr>
          <w:rFonts w:asciiTheme="minorHAnsi" w:hAnsiTheme="minorHAnsi" w:cstheme="minorHAnsi"/>
          <w:lang w:val="ca-ES"/>
        </w:rPr>
        <w:t xml:space="preserve"> que formava part d’una ambiciosa història de la literatura </w:t>
      </w:r>
      <w:r w:rsidR="002D5309">
        <w:rPr>
          <w:rFonts w:asciiTheme="minorHAnsi" w:hAnsiTheme="minorHAnsi" w:cstheme="minorHAnsi"/>
          <w:lang w:val="ca-ES"/>
        </w:rPr>
        <w:t>—</w:t>
      </w:r>
      <w:r w:rsidRPr="00A45EF5">
        <w:rPr>
          <w:rFonts w:asciiTheme="minorHAnsi" w:hAnsiTheme="minorHAnsi" w:cstheme="minorHAnsi"/>
          <w:lang w:val="ca-ES"/>
        </w:rPr>
        <w:t xml:space="preserve">titulada </w:t>
      </w:r>
      <w:r w:rsidRPr="00A45EF5">
        <w:rPr>
          <w:rFonts w:asciiTheme="minorHAnsi" w:hAnsiTheme="minorHAnsi" w:cstheme="minorHAnsi"/>
          <w:i/>
          <w:lang w:val="ca-ES"/>
        </w:rPr>
        <w:t>El Parnàs Valencià</w:t>
      </w:r>
      <w:r w:rsidR="002D5309">
        <w:rPr>
          <w:rFonts w:asciiTheme="minorHAnsi" w:hAnsiTheme="minorHAnsi" w:cstheme="minorHAnsi"/>
          <w:lang w:val="ca-ES"/>
        </w:rPr>
        <w:t>—</w:t>
      </w:r>
      <w:r w:rsidRPr="00A45EF5">
        <w:rPr>
          <w:rFonts w:asciiTheme="minorHAnsi" w:hAnsiTheme="minorHAnsi" w:cstheme="minorHAnsi"/>
          <w:lang w:val="ca-ES"/>
        </w:rPr>
        <w:t xml:space="preserve"> que abraçava des de l’època medieval fins al segle XIX, i que Ferrer i </w:t>
      </w:r>
      <w:proofErr w:type="spellStart"/>
      <w:r w:rsidRPr="00A45EF5">
        <w:rPr>
          <w:rFonts w:asciiTheme="minorHAnsi" w:hAnsiTheme="minorHAnsi" w:cstheme="minorHAnsi"/>
          <w:lang w:val="ca-ES"/>
        </w:rPr>
        <w:t>Bigné</w:t>
      </w:r>
      <w:proofErr w:type="spellEnd"/>
      <w:r w:rsidRPr="00A45EF5">
        <w:rPr>
          <w:rFonts w:asciiTheme="minorHAnsi" w:hAnsiTheme="minorHAnsi" w:cstheme="minorHAnsi"/>
          <w:lang w:val="ca-ES"/>
        </w:rPr>
        <w:t xml:space="preserve"> deixà pràcticament enllestida i inèdita.</w:t>
      </w:r>
    </w:p>
    <w:p w14:paraId="1C2831E2" w14:textId="0EC9926A" w:rsidR="00271C01" w:rsidRPr="00DD0B46" w:rsidRDefault="00271C01" w:rsidP="00A45EF5">
      <w:pPr>
        <w:shd w:val="clear" w:color="auto" w:fill="FFFFFF"/>
        <w:jc w:val="both"/>
        <w:rPr>
          <w:rFonts w:asciiTheme="minorHAnsi" w:eastAsia="Arial Unicode MS" w:hAnsiTheme="minorHAnsi" w:cstheme="minorHAnsi"/>
          <w:lang w:val="ca-ES"/>
        </w:rPr>
      </w:pPr>
    </w:p>
    <w:p w14:paraId="13313395" w14:textId="4026477B" w:rsidR="00FE13AA" w:rsidRDefault="00CF2BD4" w:rsidP="00A45EF5">
      <w:pPr>
        <w:pStyle w:val="PreformattedText"/>
        <w:jc w:val="both"/>
        <w:rPr>
          <w:rStyle w:val="Hipervnculo"/>
          <w:rFonts w:asciiTheme="minorHAnsi" w:hAnsiTheme="minorHAnsi" w:cstheme="minorHAnsi"/>
          <w:color w:val="CC692E"/>
          <w:sz w:val="24"/>
          <w:szCs w:val="24"/>
          <w:shd w:val="clear" w:color="auto" w:fill="FFFFFF"/>
          <w:lang w:val="ca-ES"/>
        </w:rPr>
      </w:pPr>
      <w:bookmarkStart w:id="2" w:name="_Hlk141361999"/>
      <w:r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>Més informació en</w:t>
      </w:r>
      <w:r w:rsidR="00BB1F92"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 xml:space="preserve"> </w:t>
      </w:r>
      <w:hyperlink r:id="rId6" w:history="1">
        <w:r w:rsidRPr="00DD0B46">
          <w:rPr>
            <w:rStyle w:val="Hipervnculo"/>
            <w:rFonts w:asciiTheme="minorHAnsi" w:hAnsiTheme="minorHAnsi" w:cstheme="minorHAnsi"/>
            <w:color w:val="CC692E"/>
            <w:sz w:val="24"/>
            <w:szCs w:val="24"/>
            <w:shd w:val="clear" w:color="auto" w:fill="FFFFFF"/>
            <w:lang w:val="ca-ES"/>
          </w:rPr>
          <w:t>alfonselmagnanim.net</w:t>
        </w:r>
      </w:hyperlink>
      <w:bookmarkEnd w:id="0"/>
      <w:bookmarkEnd w:id="2"/>
    </w:p>
    <w:p w14:paraId="173AE2A3" w14:textId="77777777" w:rsidR="00437A85" w:rsidRDefault="00437A85" w:rsidP="00A45EF5">
      <w:pPr>
        <w:pStyle w:val="PreformattedText"/>
        <w:jc w:val="both"/>
        <w:rPr>
          <w:rStyle w:val="Hipervnculo"/>
          <w:rFonts w:asciiTheme="minorHAnsi" w:hAnsiTheme="minorHAnsi" w:cstheme="minorHAnsi"/>
          <w:color w:val="CC692E"/>
          <w:sz w:val="24"/>
          <w:szCs w:val="24"/>
          <w:shd w:val="clear" w:color="auto" w:fill="FFFFFF"/>
          <w:lang w:val="ca-ES"/>
        </w:rPr>
      </w:pPr>
    </w:p>
    <w:p w14:paraId="4FE6798C" w14:textId="77777777" w:rsidR="00437A85" w:rsidRDefault="00437A85" w:rsidP="00A45EF5">
      <w:pPr>
        <w:pStyle w:val="PreformattedText"/>
        <w:jc w:val="both"/>
        <w:rPr>
          <w:rStyle w:val="Hipervnculo"/>
          <w:rFonts w:asciiTheme="minorHAnsi" w:hAnsiTheme="minorHAnsi" w:cstheme="minorHAnsi"/>
          <w:color w:val="CC692E"/>
          <w:sz w:val="24"/>
          <w:szCs w:val="24"/>
          <w:shd w:val="clear" w:color="auto" w:fill="FFFFFF"/>
          <w:lang w:val="ca-ES"/>
        </w:rPr>
      </w:pPr>
    </w:p>
    <w:p w14:paraId="33AB41B5" w14:textId="77777777" w:rsidR="00437A85" w:rsidRPr="00193691" w:rsidRDefault="00437A85" w:rsidP="00437A85">
      <w:pPr>
        <w:spacing w:after="60"/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</w:pPr>
      <w:r w:rsidRPr="00193691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lastRenderedPageBreak/>
        <w:t xml:space="preserve">El Magnànim publica el volum Escrits valencians, de Rafael Ferrer i </w:t>
      </w:r>
      <w:proofErr w:type="spellStart"/>
      <w:r w:rsidRPr="00193691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>Bigné</w:t>
      </w:r>
      <w:proofErr w:type="spellEnd"/>
    </w:p>
    <w:p w14:paraId="46C20FE8" w14:textId="4C0483C9" w:rsidR="00437A85" w:rsidRPr="00437A85" w:rsidRDefault="00437A85" w:rsidP="00437A85">
      <w:pPr>
        <w:pStyle w:val="PreformattedText"/>
        <w:jc w:val="center"/>
        <w:rPr>
          <w:rFonts w:asciiTheme="minorHAnsi" w:hAnsiTheme="minorHAnsi" w:cstheme="minorHAnsi"/>
          <w:i/>
          <w:iCs/>
          <w:color w:val="373737"/>
          <w:sz w:val="40"/>
          <w:szCs w:val="40"/>
          <w:shd w:val="clear" w:color="auto" w:fill="FFFFFF"/>
        </w:rPr>
      </w:pPr>
      <w:r w:rsidRPr="00437A85">
        <w:rPr>
          <w:rFonts w:asciiTheme="minorHAnsi" w:hAnsiTheme="minorHAnsi" w:cstheme="minorHAnsi"/>
          <w:i/>
          <w:iCs/>
          <w:color w:val="373737"/>
          <w:sz w:val="40"/>
          <w:szCs w:val="40"/>
          <w:shd w:val="clear" w:color="auto" w:fill="FFFFFF"/>
        </w:rPr>
        <w:t>El libro recoge la obra en verso y en prosa de uno de los principales escritores valencianos del siglo XIX</w:t>
      </w:r>
    </w:p>
    <w:p w14:paraId="13E065CE" w14:textId="0511E4E5" w:rsidR="00437A85" w:rsidRPr="00437A85" w:rsidRDefault="00437A85" w:rsidP="00437A85">
      <w:pPr>
        <w:pStyle w:val="PreformattedText"/>
        <w:spacing w:after="12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37A85">
        <w:rPr>
          <w:rFonts w:asciiTheme="minorHAnsi" w:hAnsiTheme="minorHAnsi" w:cstheme="minorHAnsi"/>
          <w:sz w:val="24"/>
          <w:szCs w:val="24"/>
        </w:rPr>
        <w:br/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València, 5 de octubre de 2023–. En un nuevo paso hacia la recuperación de la producción literaria valenciana del último tercio del siglo XIX, la </w:t>
      </w:r>
      <w:r w:rsidRPr="00437A85">
        <w:rPr>
          <w:rFonts w:asciiTheme="minorHAnsi" w:hAnsiTheme="minorHAnsi" w:cstheme="minorHAnsi"/>
          <w:b/>
          <w:bCs/>
          <w:sz w:val="24"/>
          <w:szCs w:val="24"/>
          <w:lang w:val="ca-ES"/>
        </w:rPr>
        <w:t>Institució Alfons el Magnànim-Centre Valencià d’Estudis i d’Investigació</w:t>
      </w:r>
      <w:r w:rsidRPr="00437A85">
        <w:rPr>
          <w:rFonts w:asciiTheme="minorHAnsi" w:hAnsiTheme="minorHAnsi" w:cstheme="minorHAnsi"/>
          <w:lang w:val="ca-ES"/>
        </w:rPr>
        <w:t xml:space="preserve"> 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acaba de sacar a la luz el volumen titulado </w:t>
      </w:r>
      <w:r w:rsidRPr="00437A85">
        <w:rPr>
          <w:rFonts w:asciiTheme="minorHAnsi" w:hAnsiTheme="minorHAnsi" w:cstheme="minorHAnsi"/>
          <w:i/>
          <w:sz w:val="24"/>
          <w:szCs w:val="24"/>
          <w:lang w:val="ca-ES"/>
        </w:rPr>
        <w:t>Escrits valencians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que recoge la totalidad de la obra en valenciano conocida actualmente de </w:t>
      </w:r>
      <w:r w:rsidRPr="00437A85">
        <w:rPr>
          <w:rFonts w:asciiTheme="minorHAnsi" w:hAnsiTheme="minorHAnsi" w:cstheme="minorHAnsi"/>
          <w:b/>
          <w:bCs/>
          <w:sz w:val="24"/>
          <w:szCs w:val="24"/>
          <w:lang w:val="ca-ES"/>
        </w:rPr>
        <w:t xml:space="preserve">Rafael Ferrer i </w:t>
      </w:r>
      <w:proofErr w:type="spellStart"/>
      <w:r w:rsidRPr="00437A85">
        <w:rPr>
          <w:rFonts w:asciiTheme="minorHAnsi" w:hAnsiTheme="minorHAnsi" w:cstheme="minorHAnsi"/>
          <w:b/>
          <w:bCs/>
          <w:sz w:val="24"/>
          <w:szCs w:val="24"/>
          <w:lang w:val="ca-ES"/>
        </w:rPr>
        <w:t>Bigné</w:t>
      </w:r>
      <w:proofErr w:type="spellEnd"/>
      <w:r w:rsidRPr="00437A85">
        <w:rPr>
          <w:rFonts w:asciiTheme="minorHAnsi" w:hAnsiTheme="minorHAnsi" w:cstheme="minorHAnsi"/>
          <w:lang w:val="ca-ES"/>
        </w:rPr>
        <w:t xml:space="preserve"> 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(1836-1892), uno de los escritores más destacados —y, aun así, desconocidos— de la llamada </w:t>
      </w:r>
      <w:r w:rsidRPr="00437A85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Renaixença valenciana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De este modo, el trabajo –que ha sido elaborado por </w:t>
      </w:r>
      <w:r w:rsidRPr="00437A85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Rafael Roca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profesor de la </w:t>
      </w:r>
      <w:proofErr w:type="spellStart"/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>Universitat</w:t>
      </w:r>
      <w:proofErr w:type="spellEnd"/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València– viene a sumarse a la biografía que, con el título </w:t>
      </w:r>
      <w:r w:rsidRPr="00437A85">
        <w:rPr>
          <w:rFonts w:asciiTheme="minorHAnsi" w:hAnsiTheme="minorHAnsi" w:cstheme="minorHAnsi"/>
          <w:i/>
          <w:sz w:val="24"/>
          <w:szCs w:val="24"/>
          <w:lang w:val="ca-ES"/>
        </w:rPr>
        <w:t>Memòria d’un poeta de la Renaixença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en 2019 dedicó al mismo autor el periodista Jaime </w:t>
      </w:r>
      <w:proofErr w:type="spellStart"/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>MillàsCovas</w:t>
      </w:r>
      <w:proofErr w:type="spellEnd"/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y que fue coeditada por </w:t>
      </w:r>
      <w:r w:rsidRPr="00437A85">
        <w:rPr>
          <w:rFonts w:asciiTheme="minorHAnsi" w:hAnsiTheme="minorHAnsi" w:cstheme="minorHAnsi"/>
          <w:sz w:val="24"/>
          <w:szCs w:val="24"/>
          <w:lang w:val="ca-ES"/>
        </w:rPr>
        <w:t>Sargantana y el Magnànim</w:t>
      </w:r>
      <w:r w:rsidRPr="00437A85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121CC874" w14:textId="2A154133" w:rsidR="00437A85" w:rsidRPr="00055086" w:rsidRDefault="00437A85" w:rsidP="00A45EF5">
      <w:pPr>
        <w:pStyle w:val="PreformattedText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55086">
        <w:rPr>
          <w:rFonts w:asciiTheme="minorHAnsi" w:hAnsiTheme="minorHAnsi" w:cstheme="minorHAnsi"/>
          <w:i/>
          <w:sz w:val="24"/>
          <w:szCs w:val="24"/>
          <w:lang w:val="ca-ES"/>
        </w:rPr>
        <w:t>Escrits valencians</w:t>
      </w:r>
      <w:r w:rsidRPr="00055086">
        <w:rPr>
          <w:rFonts w:asciiTheme="minorHAnsi" w:hAnsiTheme="minorHAnsi" w:cstheme="minorHAnsi"/>
          <w:lang w:val="ca-ES"/>
        </w:rPr>
        <w:t xml:space="preserve"> 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está integrado por unos </w:t>
      </w:r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cincuenta poemas y textos en prosa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nunca habían sido publicados de manera conjunta, puesto que algunos son inéditos y la mayoría vieron la luz en vida del autor de manera dispersa. Así, representa una de las </w:t>
      </w:r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aportaciones literarias más sólidas y remarcables del </w:t>
      </w:r>
      <w:proofErr w:type="gramStart"/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ochocientos valenciano</w:t>
      </w:r>
      <w:proofErr w:type="gram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con un estudio introductorio en que Roca realiza un acercamiento histórico y crítico a un autor que, entre otros cosas, llegó a ser </w:t>
      </w:r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presidente de Lo </w:t>
      </w:r>
      <w:proofErr w:type="spellStart"/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Rat</w:t>
      </w:r>
      <w:proofErr w:type="spellEnd"/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Penat</w:t>
      </w:r>
      <w:proofErr w:type="spellEnd"/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, corresponsal de </w:t>
      </w:r>
      <w:r w:rsidR="00055086" w:rsidRPr="00055086">
        <w:rPr>
          <w:rFonts w:asciiTheme="minorHAnsi" w:hAnsiTheme="minorHAnsi" w:cstheme="minorHAnsi"/>
          <w:b/>
          <w:bCs/>
          <w:sz w:val="24"/>
          <w:szCs w:val="24"/>
          <w:lang w:val="ca-ES"/>
        </w:rPr>
        <w:t>la Acadèmia de Bones Lletres</w:t>
      </w:r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de Barcelona y mantenedor de los Juegos Florales catalanes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590D981" w14:textId="5FF55164" w:rsidR="00055086" w:rsidRDefault="00437A85" w:rsidP="00437A85">
      <w:pPr>
        <w:pStyle w:val="PreformattedText"/>
        <w:spacing w:before="120"/>
        <w:jc w:val="both"/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</w:pPr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 xml:space="preserve">Entre las composiciones líricas que recoge el volumen figuran </w:t>
      </w: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las poesías que merecieron un mayor renombre a Ferrer </w:t>
      </w:r>
      <w:r w:rsidR="00055086"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i </w:t>
      </w:r>
      <w:proofErr w:type="spellStart"/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Bigné</w:t>
      </w:r>
      <w:proofErr w:type="spellEnd"/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 xml:space="preserve">, como por ejemplo </w:t>
      </w:r>
      <w:r w:rsidR="00055086" w:rsidRPr="00055086">
        <w:rPr>
          <w:rFonts w:asciiTheme="minorHAnsi" w:hAnsiTheme="minorHAnsi" w:cstheme="minorHAnsi"/>
          <w:sz w:val="24"/>
          <w:szCs w:val="24"/>
          <w:lang w:val="ca-ES"/>
        </w:rPr>
        <w:t xml:space="preserve">«Tirant a la joia», «Les tres germanes» </w:t>
      </w:r>
      <w:r w:rsidR="00055086">
        <w:rPr>
          <w:rFonts w:asciiTheme="minorHAnsi" w:hAnsiTheme="minorHAnsi" w:cstheme="minorHAnsi"/>
          <w:sz w:val="24"/>
          <w:szCs w:val="24"/>
          <w:lang w:val="ca-ES"/>
        </w:rPr>
        <w:t>y</w:t>
      </w:r>
      <w:r w:rsidR="00055086" w:rsidRPr="00055086">
        <w:rPr>
          <w:rFonts w:asciiTheme="minorHAnsi" w:hAnsiTheme="minorHAnsi" w:cstheme="minorHAnsi"/>
          <w:sz w:val="24"/>
          <w:szCs w:val="24"/>
          <w:lang w:val="ca-ES"/>
        </w:rPr>
        <w:t xml:space="preserve"> «La creuada dels poetes»</w:t>
      </w:r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 xml:space="preserve">. Mientras que </w:t>
      </w:r>
      <w:r w:rsidR="00055086"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la mayoría</w:t>
      </w: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 de la prosa está constituid</w:t>
      </w:r>
      <w:r w:rsidR="00055086"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a</w:t>
      </w: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 por </w:t>
      </w:r>
      <w:r w:rsidR="00055086"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las</w:t>
      </w: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 biogr</w:t>
      </w:r>
      <w:r w:rsidR="00055086"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afía</w:t>
      </w: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s que dedicó a los escritores valencianos Tomàs Villarroya, Josep Bernat </w:t>
      </w:r>
      <w:r w:rsidR="00055086"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 xml:space="preserve">i </w:t>
      </w: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Baldoví y Pasqual Pérez i Rodríguez</w:t>
      </w:r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 xml:space="preserve">; y también, por un artículo en que daba noticia del testamento de Ausiàs March y el discurso que pronunció en 1881 y como presidente de Lo </w:t>
      </w:r>
      <w:proofErr w:type="spellStart"/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>Rat</w:t>
      </w:r>
      <w:proofErr w:type="spellEnd"/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 xml:space="preserve"> </w:t>
      </w:r>
      <w:proofErr w:type="spellStart"/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>Penat</w:t>
      </w:r>
      <w:proofErr w:type="spellEnd"/>
      <w:r w:rsidRPr="00437A85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>.</w:t>
      </w:r>
    </w:p>
    <w:p w14:paraId="5C079BDD" w14:textId="77777777" w:rsidR="00055086" w:rsidRPr="00055086" w:rsidRDefault="00055086" w:rsidP="00055086">
      <w:pPr>
        <w:pStyle w:val="PreformattedText"/>
        <w:jc w:val="both"/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</w:pPr>
    </w:p>
    <w:p w14:paraId="1DD877E8" w14:textId="6A29AE10" w:rsidR="00437A85" w:rsidRPr="00055086" w:rsidRDefault="00437A85" w:rsidP="00055086">
      <w:pPr>
        <w:pStyle w:val="PreformattedText"/>
        <w:spacing w:after="120"/>
        <w:jc w:val="both"/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</w:pPr>
      <w:r w:rsidRPr="00055086">
        <w:rPr>
          <w:rFonts w:asciiTheme="minorHAnsi" w:hAnsiTheme="minorHAnsi" w:cstheme="minorHAnsi"/>
          <w:b/>
          <w:bCs/>
          <w:color w:val="373737"/>
          <w:sz w:val="24"/>
          <w:szCs w:val="24"/>
          <w:shd w:val="clear" w:color="auto" w:fill="FFFFFF"/>
        </w:rPr>
        <w:t>Poeta, erudito y periodista</w:t>
      </w:r>
    </w:p>
    <w:p w14:paraId="283072CF" w14:textId="3796D9BA" w:rsidR="00437A85" w:rsidRPr="00055086" w:rsidRDefault="00437A85" w:rsidP="00A45EF5">
      <w:pPr>
        <w:pStyle w:val="PreformattedText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Rafael Ferrer 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Bigné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jugó un </w:t>
      </w:r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papel determinante en la conformación del movimiento cultural, lingüístico y literario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protagonizó </w:t>
      </w:r>
      <w:r w:rsidRPr="0005508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la segunda mitad del siglo XIX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y 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que buscaba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fomentar y 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dar prestig</w:t>
      </w:r>
      <w:r w:rsid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 uso culto de la lengua de los valencianos. Participó en los emblemáticos Juegos Florales de Barcelona de 1868, y pertenecía al núcleo de escritores —integrado por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Constantí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Llombart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Teodor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Llorente,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Fèlix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Pizcueta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Jacint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Labaila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...— que en 1878 fundó la sociedad cultural Lo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Rat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Penat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Además, en 1873 publicó un notable </w:t>
      </w:r>
      <w:r w:rsidRPr="00055086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Estudio histórico-crítico sobre los poetas valencianos de los siglos XIII, XIV y XV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formaba parte de una ambiciosa historia de la literatura —titulada </w:t>
      </w:r>
      <w:r w:rsidR="00055086" w:rsidRPr="00055086">
        <w:rPr>
          <w:rFonts w:asciiTheme="minorHAnsi" w:hAnsiTheme="minorHAnsi" w:cstheme="minorHAnsi"/>
          <w:i/>
          <w:sz w:val="24"/>
          <w:szCs w:val="24"/>
          <w:lang w:val="ca-ES"/>
        </w:rPr>
        <w:t>El Parnàs Valencià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— que 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abarcaba</w:t>
      </w:r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desde la época medieval hasta el siglo XIX, y que Ferrer </w:t>
      </w:r>
      <w:r w:rsidR="00055086"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</w:t>
      </w:r>
      <w:proofErr w:type="spellStart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>Bigné</w:t>
      </w:r>
      <w:proofErr w:type="spellEnd"/>
      <w:r w:rsidRPr="00055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dejó prácticamente terminada e inédita.</w:t>
      </w:r>
    </w:p>
    <w:p w14:paraId="3FCB2347" w14:textId="77777777" w:rsidR="00055086" w:rsidRDefault="00055086" w:rsidP="00A45EF5">
      <w:pPr>
        <w:pStyle w:val="PreformattedText"/>
        <w:jc w:val="both"/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</w:pPr>
    </w:p>
    <w:p w14:paraId="02E66C48" w14:textId="6DCCB1C8" w:rsidR="00055086" w:rsidRDefault="00055086" w:rsidP="00055086">
      <w:pPr>
        <w:pStyle w:val="PreformattedText"/>
        <w:jc w:val="both"/>
        <w:rPr>
          <w:rStyle w:val="Hipervnculo"/>
          <w:rFonts w:asciiTheme="minorHAnsi" w:hAnsiTheme="minorHAnsi" w:cstheme="minorHAnsi"/>
          <w:color w:val="CC692E"/>
          <w:sz w:val="24"/>
          <w:szCs w:val="24"/>
          <w:shd w:val="clear" w:color="auto" w:fill="FFFFFF"/>
          <w:lang w:val="ca-ES"/>
        </w:rPr>
      </w:pPr>
      <w:proofErr w:type="spellStart"/>
      <w:r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>M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>á</w:t>
      </w:r>
      <w:r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>s</w:t>
      </w:r>
      <w:proofErr w:type="spellEnd"/>
      <w:r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 xml:space="preserve"> </w:t>
      </w:r>
      <w:proofErr w:type="spellStart"/>
      <w:r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>informació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>n</w:t>
      </w:r>
      <w:proofErr w:type="spellEnd"/>
      <w:r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 xml:space="preserve"> </w:t>
      </w:r>
      <w:r w:rsidRPr="00A45EF5">
        <w:rPr>
          <w:rFonts w:asciiTheme="minorHAnsi" w:hAnsiTheme="minorHAnsi" w:cstheme="minorHAnsi"/>
          <w:sz w:val="24"/>
          <w:szCs w:val="24"/>
          <w:shd w:val="clear" w:color="auto" w:fill="FFFFFF"/>
          <w:lang w:val="ca-ES"/>
        </w:rPr>
        <w:t xml:space="preserve">en </w:t>
      </w:r>
      <w:hyperlink r:id="rId7" w:history="1">
        <w:r w:rsidRPr="00DD0B46">
          <w:rPr>
            <w:rStyle w:val="Hipervnculo"/>
            <w:rFonts w:asciiTheme="minorHAnsi" w:hAnsiTheme="minorHAnsi" w:cstheme="minorHAnsi"/>
            <w:color w:val="CC692E"/>
            <w:sz w:val="24"/>
            <w:szCs w:val="24"/>
            <w:shd w:val="clear" w:color="auto" w:fill="FFFFFF"/>
            <w:lang w:val="ca-ES"/>
          </w:rPr>
          <w:t>alfonselmagnanim.net</w:t>
        </w:r>
      </w:hyperlink>
    </w:p>
    <w:p w14:paraId="1A88886D" w14:textId="77777777" w:rsidR="00055086" w:rsidRPr="00437A85" w:rsidRDefault="00055086" w:rsidP="00A45EF5">
      <w:pPr>
        <w:pStyle w:val="PreformattedText"/>
        <w:jc w:val="both"/>
        <w:rPr>
          <w:rFonts w:asciiTheme="minorHAnsi" w:hAnsiTheme="minorHAnsi" w:cstheme="minorHAnsi"/>
          <w:color w:val="CC692E"/>
          <w:sz w:val="24"/>
          <w:szCs w:val="24"/>
          <w:u w:val="single"/>
          <w:shd w:val="clear" w:color="auto" w:fill="FFFFFF"/>
          <w:lang w:val="ca-ES"/>
        </w:rPr>
      </w:pPr>
    </w:p>
    <w:sectPr w:rsidR="00055086" w:rsidRPr="00437A85" w:rsidSect="001F3ADE">
      <w:headerReference w:type="default" r:id="rId8"/>
      <w:footerReference w:type="default" r:id="rId9"/>
      <w:pgSz w:w="11900" w:h="16840"/>
      <w:pgMar w:top="1417" w:right="1268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2CDA" w14:textId="77777777" w:rsidR="00570A15" w:rsidRDefault="00570A15">
      <w:r>
        <w:separator/>
      </w:r>
    </w:p>
  </w:endnote>
  <w:endnote w:type="continuationSeparator" w:id="0">
    <w:p w14:paraId="53ACE3AC" w14:textId="77777777" w:rsidR="00570A15" w:rsidRDefault="0057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9FB8" w14:textId="77777777" w:rsidR="00B8754D" w:rsidRDefault="002D5F9E">
    <w:pPr>
      <w:pStyle w:val="Piedepgina"/>
    </w:pPr>
    <w:r>
      <w:rPr>
        <w:noProof/>
        <w:lang w:eastAsia="es-ES"/>
      </w:rPr>
      <w:drawing>
        <wp:inline distT="0" distB="0" distL="0" distR="0" wp14:anchorId="5ABF990C" wp14:editId="035F34C2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5519" w14:textId="77777777" w:rsidR="00570A15" w:rsidRDefault="00570A15">
      <w:r>
        <w:separator/>
      </w:r>
    </w:p>
  </w:footnote>
  <w:footnote w:type="continuationSeparator" w:id="0">
    <w:p w14:paraId="31D2F7FF" w14:textId="77777777" w:rsidR="00570A15" w:rsidRDefault="0057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B247" w14:textId="77777777"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 wp14:anchorId="059E71AB" wp14:editId="2A7B6432">
          <wp:extent cx="1752600" cy="600075"/>
          <wp:effectExtent l="0" t="0" r="0" b="9525"/>
          <wp:docPr id="21" name="Imagen 2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4D"/>
    <w:rsid w:val="00000A63"/>
    <w:rsid w:val="0000304B"/>
    <w:rsid w:val="00055086"/>
    <w:rsid w:val="000A648A"/>
    <w:rsid w:val="000C557E"/>
    <w:rsid w:val="000D019D"/>
    <w:rsid w:val="000E529E"/>
    <w:rsid w:val="00105512"/>
    <w:rsid w:val="00193691"/>
    <w:rsid w:val="001F3ADE"/>
    <w:rsid w:val="002201FF"/>
    <w:rsid w:val="002621A0"/>
    <w:rsid w:val="00271C01"/>
    <w:rsid w:val="002922DE"/>
    <w:rsid w:val="002D2961"/>
    <w:rsid w:val="002D5309"/>
    <w:rsid w:val="002D5F9E"/>
    <w:rsid w:val="002D60FE"/>
    <w:rsid w:val="00437A85"/>
    <w:rsid w:val="004459FF"/>
    <w:rsid w:val="00494624"/>
    <w:rsid w:val="00570A15"/>
    <w:rsid w:val="005C13A6"/>
    <w:rsid w:val="0066024D"/>
    <w:rsid w:val="0074651B"/>
    <w:rsid w:val="00790C39"/>
    <w:rsid w:val="00790E2A"/>
    <w:rsid w:val="007938B5"/>
    <w:rsid w:val="007C3281"/>
    <w:rsid w:val="008C2FA1"/>
    <w:rsid w:val="009B7F76"/>
    <w:rsid w:val="00A152C9"/>
    <w:rsid w:val="00A45EF5"/>
    <w:rsid w:val="00A82E12"/>
    <w:rsid w:val="00A95507"/>
    <w:rsid w:val="00AB1673"/>
    <w:rsid w:val="00B45228"/>
    <w:rsid w:val="00B8754D"/>
    <w:rsid w:val="00B90187"/>
    <w:rsid w:val="00BB1F92"/>
    <w:rsid w:val="00C95887"/>
    <w:rsid w:val="00CF2BD4"/>
    <w:rsid w:val="00DD0B46"/>
    <w:rsid w:val="00DF3FCD"/>
    <w:rsid w:val="00E134F8"/>
    <w:rsid w:val="00EC1110"/>
    <w:rsid w:val="00F4419D"/>
    <w:rsid w:val="00F45B30"/>
    <w:rsid w:val="00F6684F"/>
    <w:rsid w:val="00F83B14"/>
    <w:rsid w:val="00FE13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41C51"/>
  <w15:chartTrackingRefBased/>
  <w15:docId w15:val="{3296BEB5-1DD3-4055-B4FF-410E2E0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CF2BD4"/>
    <w:rPr>
      <w:color w:val="0000FF"/>
      <w:u w:val="single"/>
    </w:rPr>
  </w:style>
  <w:style w:type="paragraph" w:customStyle="1" w:styleId="PreformattedText">
    <w:name w:val="Preformatted Text"/>
    <w:basedOn w:val="Normal"/>
    <w:rsid w:val="00271C01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fonselmagnanim.net/libro/genere-i-tic_1471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fonselmagnanim.net/libro/genere-i-tic_14716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6128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hola</dc:creator>
  <cp:keywords/>
  <cp:lastModifiedBy>TAMARIT ZALBIDEA - ALTEA</cp:lastModifiedBy>
  <cp:revision>9</cp:revision>
  <cp:lastPrinted>2023-07-27T11:54:00Z</cp:lastPrinted>
  <dcterms:created xsi:type="dcterms:W3CDTF">2023-10-04T10:56:00Z</dcterms:created>
  <dcterms:modified xsi:type="dcterms:W3CDTF">2023-10-05T06:42:00Z</dcterms:modified>
</cp:coreProperties>
</file>