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E24" w:rsidRPr="00650B53" w:rsidRDefault="0084569D" w:rsidP="00837DB6">
      <w:pPr>
        <w:ind w:leftChars="0" w:left="0" w:firstLineChars="0" w:firstLine="0"/>
        <w:jc w:val="center"/>
        <w:rPr>
          <w:rFonts w:asciiTheme="majorHAnsi" w:hAnsiTheme="majorHAnsi"/>
          <w:b/>
          <w:sz w:val="48"/>
          <w:szCs w:val="48"/>
          <w:lang w:val="ca-ES"/>
        </w:rPr>
      </w:pPr>
      <w:r w:rsidRPr="00650B53">
        <w:rPr>
          <w:rFonts w:asciiTheme="majorHAnsi" w:eastAsia="Helvetica Neue" w:hAnsiTheme="majorHAnsi" w:cs="Helvetica Neue"/>
          <w:b/>
          <w:i/>
          <w:sz w:val="48"/>
          <w:szCs w:val="48"/>
          <w:lang w:val="ca-ES"/>
        </w:rPr>
        <w:t xml:space="preserve">Amb </w:t>
      </w:r>
      <w:r w:rsidR="00650B53">
        <w:rPr>
          <w:rFonts w:asciiTheme="majorHAnsi" w:eastAsia="Helvetica Neue" w:hAnsiTheme="majorHAnsi" w:cs="Helvetica Neue"/>
          <w:b/>
          <w:i/>
          <w:sz w:val="48"/>
          <w:szCs w:val="48"/>
          <w:lang w:val="ca-ES"/>
        </w:rPr>
        <w:t>l’edició</w:t>
      </w:r>
      <w:r w:rsidRPr="00650B53">
        <w:rPr>
          <w:rFonts w:asciiTheme="majorHAnsi" w:eastAsia="Helvetica Neue" w:hAnsiTheme="majorHAnsi" w:cs="Helvetica Neue"/>
          <w:b/>
          <w:i/>
          <w:sz w:val="48"/>
          <w:szCs w:val="48"/>
          <w:lang w:val="ca-ES"/>
        </w:rPr>
        <w:t xml:space="preserve"> del tercer volum, </w:t>
      </w:r>
      <w:r w:rsidR="00650B53">
        <w:rPr>
          <w:rFonts w:asciiTheme="majorHAnsi" w:eastAsia="Helvetica Neue" w:hAnsiTheme="majorHAnsi" w:cs="Helvetica Neue"/>
          <w:b/>
          <w:i/>
          <w:sz w:val="48"/>
          <w:szCs w:val="48"/>
          <w:lang w:val="ca-ES"/>
        </w:rPr>
        <w:t>e</w:t>
      </w:r>
      <w:r w:rsidR="00263138" w:rsidRPr="00650B53">
        <w:rPr>
          <w:rFonts w:asciiTheme="majorHAnsi" w:eastAsia="Helvetica Neue" w:hAnsiTheme="majorHAnsi" w:cs="Helvetica Neue"/>
          <w:b/>
          <w:i/>
          <w:sz w:val="48"/>
          <w:szCs w:val="48"/>
          <w:lang w:val="ca-ES"/>
        </w:rPr>
        <w:t xml:space="preserve">l Magnànim </w:t>
      </w:r>
      <w:r w:rsidR="00650B53" w:rsidRPr="00650B53">
        <w:rPr>
          <w:rFonts w:asciiTheme="majorHAnsi" w:hAnsiTheme="majorHAnsi"/>
          <w:b/>
          <w:i/>
          <w:sz w:val="48"/>
          <w:szCs w:val="48"/>
          <w:lang w:val="ca-ES"/>
        </w:rPr>
        <w:t>conclou</w:t>
      </w:r>
      <w:r w:rsidRPr="00650B53">
        <w:rPr>
          <w:rFonts w:asciiTheme="majorHAnsi" w:hAnsiTheme="majorHAnsi"/>
          <w:b/>
          <w:i/>
          <w:sz w:val="48"/>
          <w:szCs w:val="48"/>
          <w:lang w:val="ca-ES"/>
        </w:rPr>
        <w:t xml:space="preserve"> l’obra </w:t>
      </w:r>
      <w:r w:rsidR="00650B53">
        <w:rPr>
          <w:rFonts w:asciiTheme="majorHAnsi" w:hAnsiTheme="majorHAnsi"/>
          <w:b/>
          <w:i/>
          <w:sz w:val="48"/>
          <w:szCs w:val="48"/>
          <w:lang w:val="ca-ES"/>
        </w:rPr>
        <w:t xml:space="preserve">completa </w:t>
      </w:r>
      <w:r w:rsidRPr="00650B53">
        <w:rPr>
          <w:rFonts w:asciiTheme="majorHAnsi" w:hAnsiTheme="majorHAnsi"/>
          <w:b/>
          <w:i/>
          <w:sz w:val="48"/>
          <w:szCs w:val="48"/>
          <w:lang w:val="ca-ES"/>
        </w:rPr>
        <w:t>de Manuel Molins</w:t>
      </w:r>
      <w:r w:rsidR="000968CE">
        <w:rPr>
          <w:rFonts w:asciiTheme="majorHAnsi" w:hAnsiTheme="majorHAnsi"/>
          <w:b/>
          <w:i/>
          <w:sz w:val="48"/>
          <w:szCs w:val="48"/>
          <w:lang w:val="ca-ES"/>
        </w:rPr>
        <w:t>,</w:t>
      </w:r>
      <w:r w:rsidR="000968CE" w:rsidRPr="000968CE">
        <w:t xml:space="preserve"> </w:t>
      </w:r>
      <w:r w:rsidR="000968CE" w:rsidRPr="000968CE">
        <w:rPr>
          <w:rFonts w:asciiTheme="majorHAnsi" w:hAnsiTheme="majorHAnsi"/>
          <w:b/>
          <w:i/>
          <w:sz w:val="48"/>
          <w:szCs w:val="48"/>
          <w:lang w:val="ca-ES"/>
        </w:rPr>
        <w:t xml:space="preserve">un dels dramaturgs </w:t>
      </w:r>
      <w:r w:rsidR="000968CE">
        <w:rPr>
          <w:rFonts w:asciiTheme="majorHAnsi" w:hAnsiTheme="majorHAnsi"/>
          <w:b/>
          <w:i/>
          <w:sz w:val="48"/>
          <w:szCs w:val="48"/>
          <w:lang w:val="ca-ES"/>
        </w:rPr>
        <w:t xml:space="preserve"> valencians viu més rellevant</w:t>
      </w:r>
    </w:p>
    <w:p w:rsidR="00E31A30" w:rsidRPr="00650B53" w:rsidRDefault="000968CE" w:rsidP="00E31A30">
      <w:pPr>
        <w:ind w:left="2" w:hanging="4"/>
        <w:jc w:val="center"/>
        <w:rPr>
          <w:rFonts w:asciiTheme="majorHAnsi" w:hAnsiTheme="majorHAnsi"/>
          <w:i/>
          <w:sz w:val="36"/>
          <w:szCs w:val="36"/>
          <w:lang w:val="ca-ES"/>
        </w:rPr>
      </w:pPr>
      <w:r>
        <w:rPr>
          <w:rFonts w:asciiTheme="majorHAnsi" w:hAnsiTheme="majorHAnsi"/>
          <w:i/>
          <w:sz w:val="36"/>
          <w:szCs w:val="36"/>
          <w:lang w:val="ca-ES"/>
        </w:rPr>
        <w:t xml:space="preserve">Els tres volums fan un total de 3.500 pàgines </w:t>
      </w:r>
    </w:p>
    <w:p w:rsidR="0084569D" w:rsidRPr="00650B53" w:rsidRDefault="0084569D" w:rsidP="00E31A30">
      <w:pPr>
        <w:ind w:left="0" w:hanging="2"/>
        <w:jc w:val="center"/>
        <w:rPr>
          <w:rFonts w:asciiTheme="majorHAnsi" w:eastAsia="Helvetica Neue" w:hAnsiTheme="majorHAnsi" w:cs="Helvetica Neue"/>
          <w:lang w:val="ca-ES"/>
        </w:rPr>
      </w:pPr>
    </w:p>
    <w:p w:rsidR="00263138" w:rsidRPr="00650B53" w:rsidRDefault="00660ABA" w:rsidP="0084569D">
      <w:pPr>
        <w:spacing w:line="240" w:lineRule="auto"/>
        <w:ind w:left="0" w:hanging="2"/>
        <w:jc w:val="both"/>
        <w:rPr>
          <w:rFonts w:asciiTheme="majorHAnsi" w:hAnsiTheme="majorHAnsi"/>
          <w:color w:val="434343"/>
          <w:shd w:val="clear" w:color="auto" w:fill="FFFFFF"/>
          <w:lang w:val="ca-ES"/>
        </w:rPr>
      </w:pPr>
      <w:r w:rsidRPr="00650B53">
        <w:rPr>
          <w:rFonts w:asciiTheme="majorHAnsi" w:eastAsia="Helvetica Neue" w:hAnsiTheme="majorHAnsi" w:cs="Helvetica Neue"/>
          <w:lang w:val="ca-ES"/>
        </w:rPr>
        <w:t>València,</w:t>
      </w:r>
      <w:r w:rsidR="0084569D" w:rsidRPr="00650B53">
        <w:rPr>
          <w:rFonts w:asciiTheme="majorHAnsi" w:eastAsia="Helvetica Neue" w:hAnsiTheme="majorHAnsi" w:cs="Helvetica Neue"/>
          <w:lang w:val="ca-ES"/>
        </w:rPr>
        <w:t xml:space="preserve"> </w:t>
      </w:r>
      <w:r w:rsidR="005C04F2">
        <w:rPr>
          <w:rFonts w:asciiTheme="majorHAnsi" w:eastAsia="Helvetica Neue" w:hAnsiTheme="majorHAnsi" w:cs="Helvetica Neue"/>
          <w:lang w:val="ca-ES"/>
        </w:rPr>
        <w:t>3</w:t>
      </w:r>
      <w:r w:rsidR="00573160">
        <w:rPr>
          <w:rFonts w:asciiTheme="majorHAnsi" w:eastAsia="Helvetica Neue" w:hAnsiTheme="majorHAnsi" w:cs="Helvetica Neue"/>
          <w:lang w:val="ca-ES"/>
        </w:rPr>
        <w:t xml:space="preserve"> de febrer de 2022</w:t>
      </w:r>
      <w:r w:rsidRPr="00650B53">
        <w:rPr>
          <w:rFonts w:asciiTheme="majorHAnsi" w:eastAsia="Helvetica Neue" w:hAnsiTheme="majorHAnsi" w:cs="Helvetica Neue"/>
          <w:lang w:val="ca-ES"/>
        </w:rPr>
        <w:t xml:space="preserve">–. La </w:t>
      </w:r>
      <w:r w:rsidRPr="00650B53">
        <w:rPr>
          <w:rFonts w:asciiTheme="majorHAnsi" w:eastAsia="Helvetica Neue" w:hAnsiTheme="majorHAnsi" w:cs="Helvetica Neue"/>
          <w:b/>
          <w:lang w:val="ca-ES"/>
        </w:rPr>
        <w:t>Institució Alfons el Magnànim-Centre Valencià d’Estudis i d’Investigació</w:t>
      </w:r>
      <w:r w:rsidRPr="00650B53">
        <w:rPr>
          <w:rFonts w:asciiTheme="majorHAnsi" w:eastAsia="Helvetica Neue" w:hAnsiTheme="majorHAnsi" w:cs="Helvetica Neue"/>
          <w:lang w:val="ca-ES"/>
        </w:rPr>
        <w:t xml:space="preserve"> </w:t>
      </w:r>
      <w:r w:rsidR="0084569D" w:rsidRPr="00650B53">
        <w:rPr>
          <w:rFonts w:asciiTheme="majorHAnsi" w:eastAsia="Helvetica Neue" w:hAnsiTheme="majorHAnsi" w:cs="Helvetica Neue"/>
          <w:lang w:val="ca-ES"/>
        </w:rPr>
        <w:t xml:space="preserve">acaba d’editar l’últim dels tres volums del </w:t>
      </w:r>
      <w:r w:rsidR="0084569D" w:rsidRPr="00650B53">
        <w:rPr>
          <w:rFonts w:asciiTheme="majorHAnsi" w:eastAsia="Helvetica Neue" w:hAnsiTheme="majorHAnsi" w:cs="Helvetica Neue"/>
          <w:b/>
          <w:lang w:val="ca-ES"/>
        </w:rPr>
        <w:t>Teatre complet de Manuel Molins</w:t>
      </w:r>
      <w:r w:rsidR="0084569D" w:rsidRPr="00650B53">
        <w:rPr>
          <w:rFonts w:asciiTheme="majorHAnsi" w:eastAsia="Helvetica Neue" w:hAnsiTheme="majorHAnsi" w:cs="Helvetica Neue"/>
          <w:lang w:val="ca-ES"/>
        </w:rPr>
        <w:t xml:space="preserve">, un autor </w:t>
      </w:r>
      <w:r w:rsidR="00573160">
        <w:rPr>
          <w:rFonts w:asciiTheme="majorHAnsi" w:eastAsia="Helvetica Neue" w:hAnsiTheme="majorHAnsi" w:cs="Helvetica Neue"/>
          <w:lang w:val="ca-ES"/>
        </w:rPr>
        <w:t xml:space="preserve">amb </w:t>
      </w:r>
      <w:r w:rsidR="0084569D" w:rsidRPr="00650B53">
        <w:rPr>
          <w:rFonts w:asciiTheme="majorHAnsi" w:hAnsiTheme="majorHAnsi"/>
          <w:color w:val="434343"/>
          <w:shd w:val="clear" w:color="auto" w:fill="FFFFFF"/>
          <w:lang w:val="ca-ES"/>
        </w:rPr>
        <w:t xml:space="preserve">una trajectòria d’una solidesa i </w:t>
      </w:r>
      <w:r w:rsidR="000968CE">
        <w:rPr>
          <w:rFonts w:asciiTheme="majorHAnsi" w:hAnsiTheme="majorHAnsi"/>
          <w:color w:val="434343"/>
          <w:shd w:val="clear" w:color="auto" w:fill="FFFFFF"/>
          <w:lang w:val="ca-ES"/>
        </w:rPr>
        <w:t>d’</w:t>
      </w:r>
      <w:r w:rsidR="0084569D" w:rsidRPr="00650B53">
        <w:rPr>
          <w:rFonts w:asciiTheme="majorHAnsi" w:hAnsiTheme="majorHAnsi"/>
          <w:color w:val="434343"/>
          <w:shd w:val="clear" w:color="auto" w:fill="FFFFFF"/>
          <w:lang w:val="ca-ES"/>
        </w:rPr>
        <w:t>una contundència excepcionals.</w:t>
      </w:r>
    </w:p>
    <w:p w:rsidR="0084569D" w:rsidRPr="00650B53" w:rsidRDefault="0084569D" w:rsidP="0084569D">
      <w:pPr>
        <w:spacing w:line="240" w:lineRule="auto"/>
        <w:ind w:left="0" w:hanging="2"/>
        <w:jc w:val="both"/>
        <w:rPr>
          <w:rFonts w:asciiTheme="majorHAnsi" w:hAnsiTheme="majorHAnsi"/>
          <w:color w:val="434343"/>
          <w:shd w:val="clear" w:color="auto" w:fill="FFFFFF"/>
          <w:lang w:val="ca-ES"/>
        </w:rPr>
      </w:pPr>
    </w:p>
    <w:p w:rsidR="0084569D" w:rsidRPr="00650B53" w:rsidRDefault="0084569D" w:rsidP="0084569D">
      <w:pPr>
        <w:spacing w:after="120" w:line="240" w:lineRule="auto"/>
        <w:ind w:leftChars="0" w:left="0" w:firstLineChars="0" w:firstLine="0"/>
        <w:jc w:val="both"/>
        <w:rPr>
          <w:rFonts w:asciiTheme="majorHAnsi" w:hAnsiTheme="majorHAnsi"/>
          <w:b/>
          <w:lang w:val="ca-ES"/>
        </w:rPr>
      </w:pPr>
      <w:r w:rsidRPr="00650B53">
        <w:rPr>
          <w:rFonts w:asciiTheme="majorHAnsi" w:hAnsiTheme="majorHAnsi"/>
          <w:b/>
          <w:lang w:val="ca-ES"/>
        </w:rPr>
        <w:t>Diversitat de registres i mirada crítica</w:t>
      </w:r>
    </w:p>
    <w:p w:rsidR="0084569D" w:rsidRPr="00650B53" w:rsidRDefault="0084569D" w:rsidP="0084569D">
      <w:pPr>
        <w:spacing w:after="120" w:line="240" w:lineRule="auto"/>
        <w:ind w:leftChars="0" w:left="0" w:firstLineChars="0" w:firstLine="0"/>
        <w:jc w:val="both"/>
        <w:rPr>
          <w:rFonts w:asciiTheme="majorHAnsi" w:hAnsiTheme="majorHAnsi"/>
          <w:lang w:val="ca-ES"/>
        </w:rPr>
      </w:pPr>
      <w:r w:rsidRPr="00650B53">
        <w:rPr>
          <w:rFonts w:asciiTheme="majorHAnsi" w:hAnsiTheme="majorHAnsi"/>
          <w:lang w:val="ca-ES"/>
        </w:rPr>
        <w:t xml:space="preserve">Les obres </w:t>
      </w:r>
      <w:r w:rsidR="00837DB6" w:rsidRPr="00650B53">
        <w:rPr>
          <w:rFonts w:asciiTheme="majorHAnsi" w:hAnsiTheme="majorHAnsi"/>
          <w:lang w:val="ca-ES"/>
        </w:rPr>
        <w:t xml:space="preserve">de Manuel Molins </w:t>
      </w:r>
      <w:r w:rsidRPr="00650B53">
        <w:rPr>
          <w:rFonts w:asciiTheme="majorHAnsi" w:hAnsiTheme="majorHAnsi"/>
          <w:lang w:val="ca-ES"/>
        </w:rPr>
        <w:t xml:space="preserve">han superat molts entrebancs característics del </w:t>
      </w:r>
      <w:r w:rsidRPr="00650B53">
        <w:rPr>
          <w:rFonts w:asciiTheme="majorHAnsi" w:hAnsiTheme="majorHAnsi"/>
          <w:b/>
          <w:lang w:val="ca-ES"/>
        </w:rPr>
        <w:t>teatre revulsiu i transgressor</w:t>
      </w:r>
      <w:r w:rsidRPr="00650B53">
        <w:rPr>
          <w:rFonts w:asciiTheme="majorHAnsi" w:hAnsiTheme="majorHAnsi"/>
          <w:lang w:val="ca-ES"/>
        </w:rPr>
        <w:t>, han estat i estan representant-se amb regularitat, i per la seua recepció en el públic i en la crítica</w:t>
      </w:r>
      <w:r w:rsidR="000968CE">
        <w:rPr>
          <w:rFonts w:asciiTheme="majorHAnsi" w:hAnsiTheme="majorHAnsi"/>
          <w:lang w:val="ca-ES"/>
        </w:rPr>
        <w:t>,</w:t>
      </w:r>
      <w:r w:rsidRPr="00650B53">
        <w:rPr>
          <w:rFonts w:asciiTheme="majorHAnsi" w:hAnsiTheme="majorHAnsi"/>
          <w:lang w:val="ca-ES"/>
        </w:rPr>
        <w:t xml:space="preserve"> són una aportació inestimable que, ara, amb aquesta edició</w:t>
      </w:r>
      <w:r w:rsidR="000968CE">
        <w:rPr>
          <w:rFonts w:asciiTheme="majorHAnsi" w:hAnsiTheme="majorHAnsi"/>
          <w:lang w:val="ca-ES"/>
        </w:rPr>
        <w:t>,</w:t>
      </w:r>
      <w:r w:rsidRPr="00650B53">
        <w:rPr>
          <w:rFonts w:asciiTheme="majorHAnsi" w:hAnsiTheme="majorHAnsi"/>
          <w:lang w:val="ca-ES"/>
        </w:rPr>
        <w:t xml:space="preserve"> es posa clarament de manifest i permet que </w:t>
      </w:r>
      <w:proofErr w:type="spellStart"/>
      <w:r w:rsidRPr="00650B53">
        <w:rPr>
          <w:rFonts w:asciiTheme="majorHAnsi" w:hAnsiTheme="majorHAnsi"/>
          <w:lang w:val="ca-ES"/>
        </w:rPr>
        <w:t>siga</w:t>
      </w:r>
      <w:proofErr w:type="spellEnd"/>
      <w:r w:rsidRPr="00650B53">
        <w:rPr>
          <w:rFonts w:asciiTheme="majorHAnsi" w:hAnsiTheme="majorHAnsi"/>
          <w:lang w:val="ca-ES"/>
        </w:rPr>
        <w:t xml:space="preserve"> examinada i llegida en els seus aspectes polièdrics.</w:t>
      </w:r>
    </w:p>
    <w:p w:rsidR="0084569D" w:rsidRPr="00650B53" w:rsidRDefault="000968CE" w:rsidP="0084569D">
      <w:pPr>
        <w:spacing w:after="120" w:line="240" w:lineRule="auto"/>
        <w:ind w:leftChars="0" w:left="0" w:firstLineChars="0" w:firstLine="0"/>
        <w:jc w:val="both"/>
        <w:rPr>
          <w:rFonts w:asciiTheme="majorHAnsi" w:hAnsiTheme="majorHAnsi"/>
          <w:shd w:val="clear" w:color="auto" w:fill="FFFFFF"/>
          <w:lang w:val="ca-ES"/>
        </w:rPr>
      </w:pPr>
      <w:r>
        <w:rPr>
          <w:rFonts w:asciiTheme="majorHAnsi" w:eastAsia="Helvetica Neue" w:hAnsiTheme="majorHAnsi" w:cs="Helvetica Neue"/>
          <w:lang w:val="ca-ES"/>
        </w:rPr>
        <w:t>Cal</w:t>
      </w:r>
      <w:r w:rsidR="0084569D" w:rsidRPr="00650B53">
        <w:rPr>
          <w:rFonts w:asciiTheme="majorHAnsi" w:eastAsia="Helvetica Neue" w:hAnsiTheme="majorHAnsi" w:cs="Helvetica Neue"/>
          <w:lang w:val="ca-ES"/>
        </w:rPr>
        <w:t xml:space="preserve"> s</w:t>
      </w:r>
      <w:r w:rsidR="0084569D" w:rsidRPr="00650B53">
        <w:rPr>
          <w:rFonts w:asciiTheme="majorHAnsi" w:hAnsiTheme="majorHAnsi"/>
          <w:shd w:val="clear" w:color="auto" w:fill="FFFFFF"/>
          <w:lang w:val="ca-ES"/>
        </w:rPr>
        <w:t xml:space="preserve">ubratllar </w:t>
      </w:r>
      <w:r w:rsidR="0084569D" w:rsidRPr="00573160">
        <w:rPr>
          <w:rFonts w:asciiTheme="majorHAnsi" w:hAnsiTheme="majorHAnsi"/>
          <w:b/>
          <w:shd w:val="clear" w:color="auto" w:fill="FFFFFF"/>
          <w:lang w:val="ca-ES"/>
        </w:rPr>
        <w:t>dues característiques singulars de la dramatúrgia</w:t>
      </w:r>
      <w:r w:rsidRPr="00573160">
        <w:rPr>
          <w:rFonts w:asciiTheme="majorHAnsi" w:hAnsiTheme="majorHAnsi"/>
          <w:b/>
          <w:shd w:val="clear" w:color="auto" w:fill="FFFFFF"/>
          <w:lang w:val="ca-ES"/>
        </w:rPr>
        <w:t xml:space="preserve"> de Molins</w:t>
      </w:r>
      <w:r w:rsidR="0084569D" w:rsidRPr="00650B53">
        <w:rPr>
          <w:rFonts w:asciiTheme="majorHAnsi" w:hAnsiTheme="majorHAnsi"/>
          <w:shd w:val="clear" w:color="auto" w:fill="FFFFFF"/>
          <w:lang w:val="ca-ES"/>
        </w:rPr>
        <w:t>: d’una banda, la perspectiva crítica i incisiva amb què tracta les temàtiques abordades, fins i tot quan ho fa en clau de comèdia, i, de l’altra, els referents filosòfics, literaris i artístics que bateguen en els textos, fins al punt que la seua dramatúrgia conflueix amb el gènere de l’assaig.</w:t>
      </w:r>
    </w:p>
    <w:p w:rsidR="00832E7E" w:rsidRPr="00650B53" w:rsidRDefault="00832E7E" w:rsidP="0084569D">
      <w:pPr>
        <w:pStyle w:val="NormalWeb"/>
        <w:spacing w:before="0" w:beforeAutospacing="0" w:after="120" w:afterAutospacing="0"/>
        <w:jc w:val="both"/>
        <w:rPr>
          <w:rFonts w:asciiTheme="majorHAnsi" w:hAnsiTheme="majorHAnsi"/>
          <w:sz w:val="23"/>
          <w:szCs w:val="23"/>
          <w:lang w:val="ca-ES"/>
        </w:rPr>
      </w:pPr>
      <w:r w:rsidRPr="00650B53">
        <w:rPr>
          <w:rFonts w:asciiTheme="majorHAnsi" w:hAnsiTheme="majorHAnsi"/>
          <w:sz w:val="24"/>
          <w:szCs w:val="24"/>
          <w:lang w:val="ca-ES"/>
        </w:rPr>
        <w:t xml:space="preserve">Aquest tercer volum de l’obra teatral de Manuel Molins, </w:t>
      </w:r>
      <w:r w:rsidRPr="00650B53">
        <w:rPr>
          <w:rFonts w:asciiTheme="majorHAnsi" w:hAnsiTheme="majorHAnsi"/>
          <w:b/>
          <w:sz w:val="24"/>
          <w:szCs w:val="24"/>
          <w:lang w:val="ca-ES"/>
        </w:rPr>
        <w:t>conté un total de 22 peces</w:t>
      </w:r>
      <w:r w:rsidRPr="00650B53">
        <w:rPr>
          <w:rFonts w:asciiTheme="majorHAnsi" w:hAnsiTheme="majorHAnsi"/>
          <w:sz w:val="24"/>
          <w:szCs w:val="24"/>
          <w:lang w:val="ca-ES"/>
        </w:rPr>
        <w:t xml:space="preserve">, agrupades en quatre sèries: «Farses i </w:t>
      </w:r>
      <w:proofErr w:type="spellStart"/>
      <w:r w:rsidRPr="00650B53">
        <w:rPr>
          <w:rFonts w:asciiTheme="majorHAnsi" w:hAnsiTheme="majorHAnsi"/>
          <w:sz w:val="24"/>
          <w:szCs w:val="24"/>
          <w:lang w:val="ca-ES"/>
        </w:rPr>
        <w:t>metrofarses</w:t>
      </w:r>
      <w:proofErr w:type="spellEnd"/>
      <w:r w:rsidRPr="00650B53">
        <w:rPr>
          <w:rFonts w:asciiTheme="majorHAnsi" w:hAnsiTheme="majorHAnsi"/>
          <w:sz w:val="24"/>
          <w:szCs w:val="24"/>
          <w:lang w:val="ca-ES"/>
        </w:rPr>
        <w:t>» (1981-2008), cinc obres), «Infantils» (1993-2011</w:t>
      </w:r>
      <w:r w:rsidRPr="00650B53">
        <w:rPr>
          <w:rFonts w:asciiTheme="majorHAnsi" w:hAnsiTheme="majorHAnsi"/>
          <w:b/>
          <w:sz w:val="24"/>
          <w:szCs w:val="24"/>
          <w:lang w:val="ca-ES"/>
        </w:rPr>
        <w:t xml:space="preserve">, </w:t>
      </w:r>
      <w:r w:rsidRPr="00650B53">
        <w:rPr>
          <w:rFonts w:asciiTheme="majorHAnsi" w:hAnsiTheme="majorHAnsi"/>
          <w:sz w:val="24"/>
          <w:szCs w:val="24"/>
          <w:lang w:val="ca-ES"/>
        </w:rPr>
        <w:t>quatre obres), «Encàrrecs i versions» (1983-2012</w:t>
      </w:r>
      <w:r w:rsidRPr="00650B53">
        <w:rPr>
          <w:rFonts w:asciiTheme="majorHAnsi" w:hAnsiTheme="majorHAnsi"/>
          <w:b/>
          <w:sz w:val="24"/>
          <w:szCs w:val="24"/>
          <w:lang w:val="ca-ES"/>
        </w:rPr>
        <w:t xml:space="preserve">, </w:t>
      </w:r>
      <w:r w:rsidRPr="00650B53">
        <w:rPr>
          <w:rFonts w:asciiTheme="majorHAnsi" w:hAnsiTheme="majorHAnsi"/>
          <w:sz w:val="24"/>
          <w:szCs w:val="24"/>
          <w:lang w:val="ca-ES"/>
        </w:rPr>
        <w:t>cinc obres) i «Obres en castellà» (1966-2017</w:t>
      </w:r>
      <w:r w:rsidRPr="00650B53">
        <w:rPr>
          <w:rFonts w:asciiTheme="majorHAnsi" w:hAnsiTheme="majorHAnsi"/>
          <w:b/>
          <w:sz w:val="24"/>
          <w:szCs w:val="24"/>
          <w:lang w:val="ca-ES"/>
        </w:rPr>
        <w:t xml:space="preserve">, </w:t>
      </w:r>
      <w:r w:rsidRPr="00650B53">
        <w:rPr>
          <w:rFonts w:asciiTheme="majorHAnsi" w:hAnsiTheme="majorHAnsi"/>
          <w:sz w:val="24"/>
          <w:szCs w:val="24"/>
          <w:lang w:val="ca-ES"/>
        </w:rPr>
        <w:t>huit obres). I</w:t>
      </w:r>
      <w:r w:rsidR="000968CE">
        <w:rPr>
          <w:rFonts w:asciiTheme="majorHAnsi" w:hAnsiTheme="majorHAnsi"/>
          <w:sz w:val="24"/>
          <w:szCs w:val="24"/>
          <w:lang w:val="ca-ES"/>
        </w:rPr>
        <w:t>,</w:t>
      </w:r>
      <w:r w:rsidRPr="00650B53">
        <w:rPr>
          <w:rFonts w:asciiTheme="majorHAnsi" w:hAnsiTheme="majorHAnsi"/>
          <w:sz w:val="24"/>
          <w:szCs w:val="24"/>
          <w:lang w:val="ca-ES"/>
        </w:rPr>
        <w:t xml:space="preserve"> com és característic en Manuel Molins, es tracta de </w:t>
      </w:r>
      <w:r w:rsidRPr="00650B53">
        <w:rPr>
          <w:rFonts w:asciiTheme="majorHAnsi" w:hAnsiTheme="majorHAnsi"/>
          <w:b/>
          <w:sz w:val="24"/>
          <w:szCs w:val="24"/>
          <w:lang w:val="ca-ES"/>
        </w:rPr>
        <w:t>noves aportacions a l’ideari de la seua dramatúrgia</w:t>
      </w:r>
      <w:r w:rsidRPr="00650B53">
        <w:rPr>
          <w:rFonts w:asciiTheme="majorHAnsi" w:hAnsiTheme="majorHAnsi"/>
          <w:sz w:val="24"/>
          <w:szCs w:val="24"/>
          <w:lang w:val="ca-ES"/>
        </w:rPr>
        <w:t>: «</w:t>
      </w:r>
      <w:proofErr w:type="spellStart"/>
      <w:r w:rsidRPr="00650B53">
        <w:rPr>
          <w:rFonts w:asciiTheme="majorHAnsi" w:hAnsiTheme="majorHAnsi"/>
          <w:sz w:val="24"/>
          <w:szCs w:val="24"/>
          <w:lang w:val="ca-ES"/>
        </w:rPr>
        <w:t>problematitzar</w:t>
      </w:r>
      <w:proofErr w:type="spellEnd"/>
      <w:r w:rsidRPr="00650B53">
        <w:rPr>
          <w:rFonts w:asciiTheme="majorHAnsi" w:hAnsiTheme="majorHAnsi"/>
          <w:sz w:val="24"/>
          <w:szCs w:val="24"/>
          <w:lang w:val="ca-ES"/>
        </w:rPr>
        <w:t xml:space="preserve"> el món, despullar les convencions i situar els humans enmig dels drames en què sobreviuen per la injustícia i les pressions dels poderosos»</w:t>
      </w:r>
      <w:r w:rsidR="000968CE">
        <w:rPr>
          <w:rFonts w:asciiTheme="majorHAnsi" w:hAnsiTheme="majorHAnsi"/>
          <w:sz w:val="24"/>
          <w:szCs w:val="24"/>
          <w:lang w:val="ca-ES"/>
        </w:rPr>
        <w:t>, com ha escrit</w:t>
      </w:r>
      <w:r w:rsidRPr="00650B53">
        <w:rPr>
          <w:rFonts w:asciiTheme="majorHAnsi" w:hAnsiTheme="majorHAnsi"/>
          <w:sz w:val="24"/>
          <w:szCs w:val="24"/>
          <w:lang w:val="ca-ES"/>
        </w:rPr>
        <w:t>.</w:t>
      </w:r>
    </w:p>
    <w:p w:rsidR="00832E7E" w:rsidRPr="00650B53" w:rsidRDefault="00832E7E" w:rsidP="0084569D">
      <w:pPr>
        <w:spacing w:after="120" w:line="240" w:lineRule="auto"/>
        <w:ind w:leftChars="0" w:left="0" w:firstLineChars="0" w:firstLine="0"/>
        <w:jc w:val="both"/>
        <w:rPr>
          <w:rFonts w:asciiTheme="majorHAnsi" w:hAnsiTheme="majorHAnsi"/>
          <w:lang w:val="ca-ES"/>
        </w:rPr>
      </w:pPr>
      <w:r w:rsidRPr="00650B53">
        <w:rPr>
          <w:rFonts w:asciiTheme="majorHAnsi" w:hAnsiTheme="majorHAnsi"/>
          <w:lang w:val="ca-ES"/>
        </w:rPr>
        <w:t>En def</w:t>
      </w:r>
      <w:r w:rsidR="00837DB6" w:rsidRPr="00650B53">
        <w:rPr>
          <w:rFonts w:asciiTheme="majorHAnsi" w:hAnsiTheme="majorHAnsi"/>
          <w:lang w:val="ca-ES"/>
        </w:rPr>
        <w:t>initiva</w:t>
      </w:r>
      <w:r w:rsidR="000968CE">
        <w:rPr>
          <w:rFonts w:asciiTheme="majorHAnsi" w:hAnsiTheme="majorHAnsi"/>
          <w:lang w:val="ca-ES"/>
        </w:rPr>
        <w:t>,</w:t>
      </w:r>
      <w:r w:rsidR="00837DB6" w:rsidRPr="00650B53">
        <w:rPr>
          <w:rFonts w:asciiTheme="majorHAnsi" w:hAnsiTheme="majorHAnsi"/>
          <w:lang w:val="ca-ES"/>
        </w:rPr>
        <w:t xml:space="preserve"> é</w:t>
      </w:r>
      <w:r w:rsidRPr="00650B53">
        <w:rPr>
          <w:rFonts w:asciiTheme="majorHAnsi" w:hAnsiTheme="majorHAnsi"/>
          <w:lang w:val="ca-ES"/>
        </w:rPr>
        <w:t xml:space="preserve">s una altra mostra molt representativa de </w:t>
      </w:r>
      <w:r w:rsidRPr="00650B53">
        <w:rPr>
          <w:rFonts w:asciiTheme="majorHAnsi" w:hAnsiTheme="majorHAnsi"/>
          <w:b/>
          <w:lang w:val="ca-ES"/>
        </w:rPr>
        <w:t xml:space="preserve">l’impuls creatiu de Manuel Molins </w:t>
      </w:r>
      <w:r w:rsidRPr="00650B53">
        <w:rPr>
          <w:rFonts w:asciiTheme="majorHAnsi" w:hAnsiTheme="majorHAnsi"/>
          <w:lang w:val="ca-ES"/>
        </w:rPr>
        <w:t xml:space="preserve">la qual és un convit a entrar en el teatre contemporani, tant des de la lectura com des d’un estímul per a acudir a les representacions com a </w:t>
      </w:r>
      <w:r w:rsidRPr="00650B53">
        <w:rPr>
          <w:rFonts w:asciiTheme="majorHAnsi" w:hAnsiTheme="majorHAnsi"/>
          <w:b/>
          <w:lang w:val="ca-ES"/>
        </w:rPr>
        <w:t>espectacle viu, vigent i sempre sorprenent</w:t>
      </w:r>
      <w:r w:rsidRPr="00650B53">
        <w:rPr>
          <w:rFonts w:asciiTheme="majorHAnsi" w:hAnsiTheme="majorHAnsi"/>
          <w:lang w:val="ca-ES"/>
        </w:rPr>
        <w:t>.</w:t>
      </w:r>
    </w:p>
    <w:p w:rsidR="000B6E24" w:rsidRPr="00650B53" w:rsidRDefault="000B6E24" w:rsidP="00F52ED8">
      <w:pPr>
        <w:ind w:leftChars="0" w:left="0" w:firstLineChars="0" w:firstLine="0"/>
        <w:jc w:val="both"/>
        <w:rPr>
          <w:rFonts w:asciiTheme="majorHAnsi" w:eastAsia="Helvetica Neue" w:hAnsiTheme="majorHAnsi" w:cs="Helvetica Neue"/>
          <w:sz w:val="16"/>
          <w:szCs w:val="16"/>
          <w:u w:val="single"/>
          <w:lang w:val="ca-ES"/>
        </w:rPr>
      </w:pPr>
    </w:p>
    <w:p w:rsidR="00263138" w:rsidRPr="0017712C" w:rsidRDefault="00263138" w:rsidP="0017712C">
      <w:pPr>
        <w:spacing w:after="120"/>
        <w:ind w:left="0" w:hanging="2"/>
        <w:jc w:val="both"/>
        <w:rPr>
          <w:rFonts w:asciiTheme="majorHAnsi" w:eastAsia="Helvetica Neue" w:hAnsiTheme="majorHAnsi" w:cs="Helvetica Neue"/>
          <w:b/>
          <w:lang w:val="ca-ES"/>
        </w:rPr>
      </w:pPr>
      <w:bookmarkStart w:id="0" w:name="_heading=h.gjdgxs" w:colFirst="0" w:colLast="0"/>
      <w:bookmarkEnd w:id="0"/>
      <w:r w:rsidRPr="00650B53">
        <w:rPr>
          <w:rFonts w:asciiTheme="majorHAnsi" w:eastAsia="Helvetica Neue" w:hAnsiTheme="majorHAnsi" w:cs="Helvetica Neue"/>
          <w:b/>
          <w:lang w:val="ca-ES"/>
        </w:rPr>
        <w:t xml:space="preserve">Nota sobre </w:t>
      </w:r>
      <w:r w:rsidR="00832E7E" w:rsidRPr="00650B53">
        <w:rPr>
          <w:rFonts w:asciiTheme="majorHAnsi" w:eastAsia="Helvetica Neue" w:hAnsiTheme="majorHAnsi" w:cs="Helvetica Neue"/>
          <w:b/>
          <w:lang w:val="ca-ES"/>
        </w:rPr>
        <w:t>Manuel Molins</w:t>
      </w:r>
    </w:p>
    <w:p w:rsidR="00832E7E" w:rsidRPr="00650B53" w:rsidRDefault="00832E7E" w:rsidP="0017712C">
      <w:pPr>
        <w:pStyle w:val="NormalWeb"/>
        <w:spacing w:before="0" w:beforeAutospacing="0" w:after="0" w:afterAutospacing="0" w:line="256" w:lineRule="auto"/>
        <w:ind w:left="-1"/>
        <w:jc w:val="both"/>
        <w:rPr>
          <w:rFonts w:asciiTheme="majorHAnsi" w:hAnsiTheme="majorHAnsi"/>
          <w:sz w:val="23"/>
          <w:szCs w:val="23"/>
          <w:lang w:val="ca-ES"/>
        </w:rPr>
      </w:pPr>
      <w:r w:rsidRPr="00650B53">
        <w:rPr>
          <w:rStyle w:val="Textoennegrita"/>
          <w:rFonts w:asciiTheme="majorHAnsi" w:hAnsiTheme="majorHAnsi"/>
          <w:sz w:val="24"/>
          <w:szCs w:val="24"/>
          <w:lang w:val="ca-ES"/>
        </w:rPr>
        <w:t>Manuel Molins</w:t>
      </w:r>
      <w:r w:rsidRPr="00650B53">
        <w:rPr>
          <w:rFonts w:asciiTheme="majorHAnsi" w:hAnsiTheme="majorHAnsi"/>
          <w:b/>
          <w:sz w:val="24"/>
          <w:szCs w:val="24"/>
          <w:lang w:val="ca-ES"/>
        </w:rPr>
        <w:t xml:space="preserve"> </w:t>
      </w:r>
      <w:r w:rsidRPr="00650B53">
        <w:rPr>
          <w:rFonts w:asciiTheme="majorHAnsi" w:hAnsiTheme="majorHAnsi"/>
          <w:sz w:val="24"/>
          <w:szCs w:val="24"/>
          <w:lang w:val="ca-ES"/>
        </w:rPr>
        <w:t>(</w:t>
      </w:r>
      <w:r w:rsidR="0084569D" w:rsidRPr="00650B53">
        <w:rPr>
          <w:rFonts w:asciiTheme="majorHAnsi" w:hAnsiTheme="majorHAnsi"/>
          <w:sz w:val="24"/>
          <w:szCs w:val="24"/>
          <w:lang w:val="ca-ES"/>
        </w:rPr>
        <w:t xml:space="preserve">Alfara del Patriarca, </w:t>
      </w:r>
      <w:r w:rsidRPr="00650B53">
        <w:rPr>
          <w:rFonts w:asciiTheme="majorHAnsi" w:hAnsiTheme="majorHAnsi"/>
          <w:sz w:val="24"/>
          <w:szCs w:val="24"/>
          <w:lang w:val="ca-ES"/>
        </w:rPr>
        <w:t>1945) estudià Humanitats i T</w:t>
      </w:r>
      <w:r w:rsidR="0017712C">
        <w:rPr>
          <w:rFonts w:asciiTheme="majorHAnsi" w:hAnsiTheme="majorHAnsi"/>
          <w:sz w:val="24"/>
          <w:szCs w:val="24"/>
          <w:lang w:val="ca-ES"/>
        </w:rPr>
        <w:t>eologia en el Seminari Metropoli</w:t>
      </w:r>
      <w:r w:rsidRPr="00650B53">
        <w:rPr>
          <w:rFonts w:asciiTheme="majorHAnsi" w:hAnsiTheme="majorHAnsi"/>
          <w:sz w:val="24"/>
          <w:szCs w:val="24"/>
          <w:lang w:val="ca-ES"/>
        </w:rPr>
        <w:t>tà de València i en la Pontifícia de Sant Tomàs d’Aquino a Roma; el 1970 deixà el Seminari i convalidà aquests estudis per a la Llicenciatura de Filosofia i Lletres per la Universitat de València. Treballà de professor de Secundària amb la dedicació de tot el seu temps lliure al teatre, des de 1968 amb la fundació del Grup 49.</w:t>
      </w:r>
    </w:p>
    <w:p w:rsidR="00263138" w:rsidRPr="00650B53" w:rsidRDefault="00263138" w:rsidP="0017712C">
      <w:pPr>
        <w:ind w:left="0" w:hanging="2"/>
        <w:jc w:val="both"/>
        <w:rPr>
          <w:rFonts w:asciiTheme="majorHAnsi" w:eastAsia="Helvetica Neue" w:hAnsiTheme="majorHAnsi" w:cs="Helvetica Neue"/>
          <w:sz w:val="22"/>
          <w:szCs w:val="22"/>
          <w:lang w:val="ca-ES"/>
        </w:rPr>
      </w:pPr>
    </w:p>
    <w:p w:rsidR="00E31A30" w:rsidRDefault="00837DB6" w:rsidP="0017712C">
      <w:pPr>
        <w:ind w:left="0" w:hanging="2"/>
        <w:jc w:val="both"/>
        <w:rPr>
          <w:rFonts w:asciiTheme="majorHAnsi" w:eastAsia="Helvetica Neue" w:hAnsiTheme="majorHAnsi" w:cs="Times New Roman"/>
          <w:color w:val="1155CC"/>
          <w:u w:val="single"/>
          <w:lang w:val="ca-ES"/>
        </w:rPr>
      </w:pPr>
      <w:r w:rsidRPr="00650B53">
        <w:rPr>
          <w:rFonts w:asciiTheme="majorHAnsi" w:eastAsia="Helvetica Neue" w:hAnsiTheme="majorHAnsi" w:cs="Times New Roman"/>
          <w:lang w:val="ca-ES"/>
        </w:rPr>
        <w:t xml:space="preserve">Més informació </w:t>
      </w:r>
      <w:r w:rsidR="00660ABA" w:rsidRPr="00650B53">
        <w:rPr>
          <w:rFonts w:asciiTheme="majorHAnsi" w:eastAsia="Helvetica Neue" w:hAnsiTheme="majorHAnsi" w:cs="Times New Roman"/>
          <w:color w:val="1155CC"/>
          <w:u w:val="single"/>
          <w:lang w:val="ca-ES"/>
        </w:rPr>
        <w:t>alfonselmagnanim.net</w:t>
      </w:r>
    </w:p>
    <w:p w:rsidR="00573160" w:rsidRDefault="00573160" w:rsidP="00837DB6">
      <w:pPr>
        <w:ind w:left="0" w:hanging="2"/>
        <w:jc w:val="both"/>
        <w:rPr>
          <w:rFonts w:asciiTheme="majorHAnsi" w:eastAsia="Helvetica Neue" w:hAnsiTheme="majorHAnsi" w:cs="Times New Roman"/>
          <w:color w:val="1155CC"/>
          <w:u w:val="single"/>
          <w:lang w:val="ca-ES"/>
        </w:rPr>
      </w:pPr>
    </w:p>
    <w:p w:rsidR="00573160" w:rsidRDefault="00573160" w:rsidP="00837DB6">
      <w:pPr>
        <w:ind w:left="0" w:hanging="2"/>
        <w:jc w:val="both"/>
        <w:rPr>
          <w:rFonts w:asciiTheme="majorHAnsi" w:eastAsia="Helvetica Neue" w:hAnsiTheme="majorHAnsi" w:cs="Times New Roman"/>
          <w:color w:val="1155CC"/>
          <w:u w:val="single"/>
          <w:lang w:val="ca-ES"/>
        </w:rPr>
      </w:pPr>
    </w:p>
    <w:p w:rsidR="00573160" w:rsidRDefault="00573160" w:rsidP="00837DB6">
      <w:pPr>
        <w:ind w:left="0" w:hanging="2"/>
        <w:jc w:val="both"/>
        <w:rPr>
          <w:rFonts w:asciiTheme="majorHAnsi" w:eastAsia="Helvetica Neue" w:hAnsiTheme="majorHAnsi" w:cs="Times New Roman"/>
          <w:color w:val="1155CC"/>
          <w:u w:val="single"/>
          <w:lang w:val="ca-ES"/>
        </w:rPr>
      </w:pPr>
    </w:p>
    <w:p w:rsidR="00573160" w:rsidRPr="00573160" w:rsidRDefault="00573160" w:rsidP="00573160">
      <w:pPr>
        <w:ind w:leftChars="0" w:left="-2" w:firstLineChars="0" w:firstLine="0"/>
        <w:jc w:val="center"/>
        <w:rPr>
          <w:rFonts w:asciiTheme="majorHAnsi" w:hAnsiTheme="majorHAnsi"/>
          <w:b/>
          <w:i/>
          <w:sz w:val="48"/>
          <w:szCs w:val="48"/>
        </w:rPr>
      </w:pPr>
      <w:r w:rsidRPr="00573160">
        <w:rPr>
          <w:rFonts w:asciiTheme="majorHAnsi" w:hAnsiTheme="majorHAnsi"/>
          <w:b/>
          <w:i/>
          <w:sz w:val="48"/>
          <w:szCs w:val="48"/>
        </w:rPr>
        <w:lastRenderedPageBreak/>
        <w:t xml:space="preserve">Con la edición del tercer volumen, el </w:t>
      </w:r>
      <w:r w:rsidRPr="00650B53">
        <w:rPr>
          <w:rFonts w:asciiTheme="majorHAnsi" w:eastAsia="Helvetica Neue" w:hAnsiTheme="majorHAnsi" w:cs="Helvetica Neue"/>
          <w:b/>
          <w:i/>
          <w:sz w:val="48"/>
          <w:szCs w:val="48"/>
          <w:lang w:val="ca-ES"/>
        </w:rPr>
        <w:t>Magnànim</w:t>
      </w:r>
      <w:r w:rsidRPr="00573160">
        <w:rPr>
          <w:rFonts w:asciiTheme="majorHAnsi" w:hAnsiTheme="majorHAnsi"/>
          <w:b/>
          <w:i/>
          <w:sz w:val="48"/>
          <w:szCs w:val="48"/>
        </w:rPr>
        <w:t xml:space="preserve"> concluye la obra completa de Manuel Molins, uno de los dramaturgos valencianos viv</w:t>
      </w:r>
      <w:r w:rsidR="0017712C">
        <w:rPr>
          <w:rFonts w:asciiTheme="majorHAnsi" w:hAnsiTheme="majorHAnsi"/>
          <w:b/>
          <w:i/>
          <w:sz w:val="48"/>
          <w:szCs w:val="48"/>
        </w:rPr>
        <w:t>o</w:t>
      </w:r>
      <w:r w:rsidRPr="00573160">
        <w:rPr>
          <w:rFonts w:asciiTheme="majorHAnsi" w:hAnsiTheme="majorHAnsi"/>
          <w:b/>
          <w:i/>
          <w:sz w:val="48"/>
          <w:szCs w:val="48"/>
        </w:rPr>
        <w:t xml:space="preserve"> más relevante</w:t>
      </w:r>
      <w:r w:rsidRPr="00573160">
        <w:rPr>
          <w:rFonts w:asciiTheme="majorHAnsi" w:hAnsiTheme="majorHAnsi"/>
          <w:b/>
          <w:i/>
          <w:sz w:val="48"/>
          <w:szCs w:val="48"/>
        </w:rPr>
        <w:br/>
      </w:r>
      <w:r w:rsidRPr="00573160">
        <w:rPr>
          <w:rFonts w:asciiTheme="majorHAnsi" w:hAnsiTheme="majorHAnsi"/>
          <w:i/>
          <w:sz w:val="36"/>
          <w:szCs w:val="36"/>
        </w:rPr>
        <w:t>Los tres volúmenes hacen un total de 3.500 páginas</w:t>
      </w:r>
    </w:p>
    <w:p w:rsidR="00573160" w:rsidRPr="00573160" w:rsidRDefault="00573160" w:rsidP="00573160">
      <w:pPr>
        <w:ind w:leftChars="0" w:left="-2" w:firstLineChars="0" w:firstLine="0"/>
        <w:jc w:val="both"/>
        <w:rPr>
          <w:rFonts w:asciiTheme="majorHAnsi" w:hAnsiTheme="majorHAnsi"/>
        </w:rPr>
      </w:pPr>
      <w:r w:rsidRPr="00573160">
        <w:rPr>
          <w:rFonts w:asciiTheme="majorHAnsi" w:hAnsiTheme="majorHAnsi"/>
        </w:rPr>
        <w:br/>
        <w:t>València,</w:t>
      </w:r>
      <w:r w:rsidRPr="00573160">
        <w:rPr>
          <w:rFonts w:asciiTheme="majorHAnsi" w:eastAsia="Helvetica Neue" w:hAnsiTheme="majorHAnsi" w:cs="Helvetica Neue"/>
          <w:lang w:val="ca-ES"/>
        </w:rPr>
        <w:t xml:space="preserve"> </w:t>
      </w:r>
      <w:r w:rsidR="005C04F2">
        <w:rPr>
          <w:rFonts w:asciiTheme="majorHAnsi" w:eastAsia="Helvetica Neue" w:hAnsiTheme="majorHAnsi" w:cs="Helvetica Neue"/>
          <w:lang w:val="ca-ES"/>
        </w:rPr>
        <w:t>3</w:t>
      </w:r>
      <w:bookmarkStart w:id="1" w:name="_GoBack"/>
      <w:bookmarkEnd w:id="1"/>
      <w:r>
        <w:rPr>
          <w:rFonts w:asciiTheme="majorHAnsi" w:eastAsia="Helvetica Neue" w:hAnsiTheme="majorHAnsi" w:cs="Helvetica Neue"/>
          <w:lang w:val="ca-ES"/>
        </w:rPr>
        <w:t xml:space="preserve"> de </w:t>
      </w:r>
      <w:proofErr w:type="spellStart"/>
      <w:r>
        <w:rPr>
          <w:rFonts w:asciiTheme="majorHAnsi" w:eastAsia="Helvetica Neue" w:hAnsiTheme="majorHAnsi" w:cs="Helvetica Neue"/>
          <w:lang w:val="ca-ES"/>
        </w:rPr>
        <w:t>febrero</w:t>
      </w:r>
      <w:proofErr w:type="spellEnd"/>
      <w:r>
        <w:rPr>
          <w:rFonts w:asciiTheme="majorHAnsi" w:eastAsia="Helvetica Neue" w:hAnsiTheme="majorHAnsi" w:cs="Helvetica Neue"/>
          <w:lang w:val="ca-ES"/>
        </w:rPr>
        <w:t xml:space="preserve"> de 2022</w:t>
      </w:r>
      <w:r w:rsidRPr="00573160">
        <w:rPr>
          <w:rFonts w:asciiTheme="majorHAnsi" w:hAnsiTheme="majorHAnsi"/>
        </w:rPr>
        <w:t xml:space="preserve"> –. La </w:t>
      </w:r>
      <w:r w:rsidRPr="00650B53">
        <w:rPr>
          <w:rFonts w:asciiTheme="majorHAnsi" w:eastAsia="Helvetica Neue" w:hAnsiTheme="majorHAnsi" w:cs="Helvetica Neue"/>
          <w:b/>
          <w:lang w:val="ca-ES"/>
        </w:rPr>
        <w:t>Institució Alfons el Magnànim-Centre Valencià d’Estudis i d’Investigació</w:t>
      </w:r>
      <w:r w:rsidRPr="00573160">
        <w:rPr>
          <w:rFonts w:asciiTheme="majorHAnsi" w:hAnsiTheme="majorHAnsi"/>
        </w:rPr>
        <w:t xml:space="preserve"> acaba de editar el último de los tres volúmenes del </w:t>
      </w:r>
      <w:proofErr w:type="spellStart"/>
      <w:r w:rsidRPr="00573160">
        <w:rPr>
          <w:rFonts w:asciiTheme="majorHAnsi" w:hAnsiTheme="majorHAnsi"/>
          <w:b/>
        </w:rPr>
        <w:t>Teatre</w:t>
      </w:r>
      <w:proofErr w:type="spellEnd"/>
      <w:r w:rsidRPr="00573160">
        <w:rPr>
          <w:rFonts w:asciiTheme="majorHAnsi" w:hAnsiTheme="majorHAnsi"/>
          <w:b/>
        </w:rPr>
        <w:t xml:space="preserve"> </w:t>
      </w:r>
      <w:proofErr w:type="spellStart"/>
      <w:r w:rsidRPr="00573160">
        <w:rPr>
          <w:rFonts w:asciiTheme="majorHAnsi" w:hAnsiTheme="majorHAnsi"/>
          <w:b/>
        </w:rPr>
        <w:t>complet</w:t>
      </w:r>
      <w:proofErr w:type="spellEnd"/>
      <w:r w:rsidRPr="00573160">
        <w:rPr>
          <w:rFonts w:asciiTheme="majorHAnsi" w:hAnsiTheme="majorHAnsi"/>
          <w:b/>
        </w:rPr>
        <w:t xml:space="preserve"> de Manuel Molins</w:t>
      </w:r>
      <w:r w:rsidRPr="00573160">
        <w:rPr>
          <w:rFonts w:asciiTheme="majorHAnsi" w:hAnsiTheme="majorHAnsi"/>
        </w:rPr>
        <w:t xml:space="preserve">, un autor </w:t>
      </w:r>
      <w:r>
        <w:rPr>
          <w:rFonts w:asciiTheme="majorHAnsi" w:hAnsiTheme="majorHAnsi"/>
        </w:rPr>
        <w:t xml:space="preserve">con </w:t>
      </w:r>
      <w:r w:rsidRPr="00573160">
        <w:rPr>
          <w:rFonts w:asciiTheme="majorHAnsi" w:hAnsiTheme="majorHAnsi"/>
        </w:rPr>
        <w:t xml:space="preserve">una </w:t>
      </w:r>
      <w:r w:rsidR="0017712C">
        <w:rPr>
          <w:rFonts w:asciiTheme="majorHAnsi" w:hAnsiTheme="majorHAnsi"/>
        </w:rPr>
        <w:t xml:space="preserve">trayectoria de una solidez y </w:t>
      </w:r>
      <w:r w:rsidRPr="00573160">
        <w:rPr>
          <w:rFonts w:asciiTheme="majorHAnsi" w:hAnsiTheme="majorHAnsi"/>
        </w:rPr>
        <w:t>una contundencia excepcionales.</w:t>
      </w:r>
    </w:p>
    <w:p w:rsidR="00573160" w:rsidRPr="00573160" w:rsidRDefault="00573160" w:rsidP="00573160">
      <w:pPr>
        <w:spacing w:after="120"/>
        <w:ind w:leftChars="0" w:left="0" w:firstLineChars="0" w:firstLine="0"/>
        <w:jc w:val="both"/>
        <w:rPr>
          <w:rFonts w:asciiTheme="majorHAnsi" w:hAnsiTheme="majorHAnsi"/>
          <w:b/>
        </w:rPr>
      </w:pPr>
      <w:r>
        <w:rPr>
          <w:rFonts w:asciiTheme="majorHAnsi" w:hAnsiTheme="majorHAnsi"/>
        </w:rPr>
        <w:br/>
      </w:r>
      <w:r w:rsidRPr="00573160">
        <w:rPr>
          <w:rFonts w:asciiTheme="majorHAnsi" w:hAnsiTheme="majorHAnsi"/>
          <w:b/>
        </w:rPr>
        <w:t>Diversidad de registros y mirada crítica</w:t>
      </w:r>
    </w:p>
    <w:p w:rsidR="00573160" w:rsidRDefault="00573160" w:rsidP="00573160">
      <w:pPr>
        <w:spacing w:after="120"/>
        <w:ind w:leftChars="0" w:left="0" w:firstLineChars="0" w:firstLine="0"/>
        <w:jc w:val="both"/>
        <w:rPr>
          <w:rFonts w:asciiTheme="majorHAnsi" w:hAnsiTheme="majorHAnsi"/>
        </w:rPr>
      </w:pPr>
      <w:r w:rsidRPr="00573160">
        <w:rPr>
          <w:rFonts w:asciiTheme="majorHAnsi" w:hAnsiTheme="majorHAnsi"/>
        </w:rPr>
        <w:t xml:space="preserve">Las obras de Manuel Molins han superado muchas trabas características del </w:t>
      </w:r>
      <w:r w:rsidRPr="00573160">
        <w:rPr>
          <w:rFonts w:asciiTheme="majorHAnsi" w:hAnsiTheme="majorHAnsi"/>
          <w:b/>
        </w:rPr>
        <w:t>teatro revulsivo y transgresor</w:t>
      </w:r>
      <w:r w:rsidRPr="00573160">
        <w:rPr>
          <w:rFonts w:asciiTheme="majorHAnsi" w:hAnsiTheme="majorHAnsi"/>
        </w:rPr>
        <w:t>, han sido y están representándose con regularidad, y por su recepción en el público y en la crítica, son una aportación inestimable que, ahora, con esta edición, se pone claramente de manifiesto y permite que sea examinada y leída en sus aspectos poliédricos.</w:t>
      </w:r>
    </w:p>
    <w:p w:rsidR="00573160" w:rsidRDefault="00573160" w:rsidP="00573160">
      <w:pPr>
        <w:spacing w:after="120"/>
        <w:ind w:leftChars="0" w:left="0" w:firstLineChars="0" w:firstLine="0"/>
        <w:jc w:val="both"/>
        <w:rPr>
          <w:rFonts w:asciiTheme="majorHAnsi" w:hAnsiTheme="majorHAnsi"/>
        </w:rPr>
      </w:pPr>
      <w:r w:rsidRPr="00573160">
        <w:rPr>
          <w:rFonts w:asciiTheme="majorHAnsi" w:hAnsiTheme="majorHAnsi"/>
        </w:rPr>
        <w:t xml:space="preserve">Hay que subrayar </w:t>
      </w:r>
      <w:r w:rsidRPr="00573160">
        <w:rPr>
          <w:rFonts w:asciiTheme="majorHAnsi" w:hAnsiTheme="majorHAnsi"/>
          <w:b/>
        </w:rPr>
        <w:t>dos características singulares de la dramaturgia de Molins</w:t>
      </w:r>
      <w:r w:rsidRPr="00573160">
        <w:rPr>
          <w:rFonts w:asciiTheme="majorHAnsi" w:hAnsiTheme="majorHAnsi"/>
        </w:rPr>
        <w:t xml:space="preserve">: por un lado, la perspectiva crítica e incisiva con que trata las temáticas abordadas, incluso cuando lo hace en clave de comedia, y, </w:t>
      </w:r>
      <w:r w:rsidR="0017712C">
        <w:rPr>
          <w:rFonts w:asciiTheme="majorHAnsi" w:hAnsiTheme="majorHAnsi"/>
        </w:rPr>
        <w:t>por otro</w:t>
      </w:r>
      <w:r w:rsidRPr="00573160">
        <w:rPr>
          <w:rFonts w:asciiTheme="majorHAnsi" w:hAnsiTheme="majorHAnsi"/>
        </w:rPr>
        <w:t>, los referentes filosóficos, literarios y artísticos que laten en los textos, hasta el punto que su dramaturgia confluye con el género del ensayo.</w:t>
      </w:r>
    </w:p>
    <w:p w:rsidR="00573160" w:rsidRDefault="00573160" w:rsidP="00573160">
      <w:pPr>
        <w:spacing w:after="120"/>
        <w:ind w:leftChars="0" w:left="0" w:firstLineChars="0" w:firstLine="0"/>
        <w:jc w:val="both"/>
        <w:rPr>
          <w:rFonts w:asciiTheme="majorHAnsi" w:hAnsiTheme="majorHAnsi"/>
        </w:rPr>
      </w:pPr>
      <w:r w:rsidRPr="00573160">
        <w:rPr>
          <w:rFonts w:asciiTheme="majorHAnsi" w:hAnsiTheme="majorHAnsi"/>
        </w:rPr>
        <w:t>Este tercer volumen de la obra teatral de Manuel Molins, contiene un total de 22 piezas, agrupadas en cuatro series: «</w:t>
      </w:r>
      <w:r w:rsidRPr="00650B53">
        <w:rPr>
          <w:rFonts w:asciiTheme="majorHAnsi" w:hAnsiTheme="majorHAnsi"/>
          <w:lang w:val="ca-ES"/>
        </w:rPr>
        <w:t xml:space="preserve">Farses i </w:t>
      </w:r>
      <w:proofErr w:type="spellStart"/>
      <w:r w:rsidRPr="00650B53">
        <w:rPr>
          <w:rFonts w:asciiTheme="majorHAnsi" w:hAnsiTheme="majorHAnsi"/>
          <w:lang w:val="ca-ES"/>
        </w:rPr>
        <w:t>metrofarses</w:t>
      </w:r>
      <w:proofErr w:type="spellEnd"/>
      <w:r w:rsidRPr="00573160">
        <w:rPr>
          <w:rFonts w:asciiTheme="majorHAnsi" w:hAnsiTheme="majorHAnsi"/>
        </w:rPr>
        <w:t>» (1981</w:t>
      </w:r>
      <w:r>
        <w:rPr>
          <w:rFonts w:asciiTheme="majorHAnsi" w:hAnsiTheme="majorHAnsi"/>
        </w:rPr>
        <w:t>-2008), cinco obras), «</w:t>
      </w:r>
      <w:proofErr w:type="spellStart"/>
      <w:r>
        <w:rPr>
          <w:rFonts w:asciiTheme="majorHAnsi" w:hAnsiTheme="majorHAnsi"/>
        </w:rPr>
        <w:t>Infantil</w:t>
      </w:r>
      <w:r w:rsidRPr="00573160">
        <w:rPr>
          <w:rFonts w:asciiTheme="majorHAnsi" w:hAnsiTheme="majorHAnsi"/>
        </w:rPr>
        <w:t>s</w:t>
      </w:r>
      <w:proofErr w:type="spellEnd"/>
      <w:r w:rsidRPr="00573160">
        <w:rPr>
          <w:rFonts w:asciiTheme="majorHAnsi" w:hAnsiTheme="majorHAnsi"/>
        </w:rPr>
        <w:t>» (1993-2011, cuatro obras), «</w:t>
      </w:r>
      <w:r w:rsidRPr="00650B53">
        <w:rPr>
          <w:rFonts w:asciiTheme="majorHAnsi" w:hAnsiTheme="majorHAnsi"/>
          <w:lang w:val="ca-ES"/>
        </w:rPr>
        <w:t>Encàrrecs i versions</w:t>
      </w:r>
      <w:r w:rsidRPr="00573160">
        <w:rPr>
          <w:rFonts w:asciiTheme="majorHAnsi" w:hAnsiTheme="majorHAnsi"/>
        </w:rPr>
        <w:t>» (1983-2012, cinco obras) y «</w:t>
      </w:r>
      <w:r w:rsidRPr="00650B53">
        <w:rPr>
          <w:rFonts w:asciiTheme="majorHAnsi" w:hAnsiTheme="majorHAnsi"/>
          <w:lang w:val="ca-ES"/>
        </w:rPr>
        <w:t>Obres en castellà</w:t>
      </w:r>
      <w:r w:rsidRPr="00573160">
        <w:rPr>
          <w:rFonts w:asciiTheme="majorHAnsi" w:hAnsiTheme="majorHAnsi"/>
        </w:rPr>
        <w:t xml:space="preserve">» (1966-2017, ocho obras). Y, como es característico en Manuel Molins, se trata de </w:t>
      </w:r>
      <w:r w:rsidRPr="00573160">
        <w:rPr>
          <w:rFonts w:asciiTheme="majorHAnsi" w:hAnsiTheme="majorHAnsi"/>
          <w:b/>
        </w:rPr>
        <w:t>nuevas aportaciones al ideario de su dramaturgia</w:t>
      </w:r>
      <w:r>
        <w:rPr>
          <w:rFonts w:asciiTheme="majorHAnsi" w:hAnsiTheme="majorHAnsi"/>
        </w:rPr>
        <w:t>: «problemati</w:t>
      </w:r>
      <w:r w:rsidRPr="00573160">
        <w:rPr>
          <w:rFonts w:asciiTheme="majorHAnsi" w:hAnsiTheme="majorHAnsi"/>
        </w:rPr>
        <w:t xml:space="preserve">zar el mundo, desnudar las convenciones y situar </w:t>
      </w:r>
      <w:r>
        <w:rPr>
          <w:rFonts w:asciiTheme="majorHAnsi" w:hAnsiTheme="majorHAnsi"/>
        </w:rPr>
        <w:t xml:space="preserve">a </w:t>
      </w:r>
      <w:r w:rsidRPr="00573160">
        <w:rPr>
          <w:rFonts w:asciiTheme="majorHAnsi" w:hAnsiTheme="majorHAnsi"/>
        </w:rPr>
        <w:t xml:space="preserve">los humanos en medio de los dramas en </w:t>
      </w:r>
      <w:r w:rsidR="0017712C">
        <w:rPr>
          <w:rFonts w:asciiTheme="majorHAnsi" w:hAnsiTheme="majorHAnsi"/>
        </w:rPr>
        <w:t xml:space="preserve">los </w:t>
      </w:r>
      <w:r w:rsidRPr="00573160">
        <w:rPr>
          <w:rFonts w:asciiTheme="majorHAnsi" w:hAnsiTheme="majorHAnsi"/>
        </w:rPr>
        <w:t>que sobreviven por la injusticia y las presiones de los poderosos», como ha escrito.</w:t>
      </w:r>
    </w:p>
    <w:p w:rsidR="00573160" w:rsidRPr="00573160" w:rsidRDefault="00573160" w:rsidP="00573160">
      <w:pPr>
        <w:ind w:leftChars="0" w:left="0" w:firstLineChars="0" w:firstLine="0"/>
        <w:jc w:val="both"/>
        <w:rPr>
          <w:rFonts w:asciiTheme="majorHAnsi" w:hAnsiTheme="majorHAnsi"/>
        </w:rPr>
      </w:pPr>
      <w:r w:rsidRPr="00573160">
        <w:rPr>
          <w:rFonts w:asciiTheme="majorHAnsi" w:hAnsiTheme="majorHAnsi"/>
        </w:rPr>
        <w:t xml:space="preserve">En definitiva, es otra muestra muy representativa del </w:t>
      </w:r>
      <w:r w:rsidRPr="00573160">
        <w:rPr>
          <w:rFonts w:asciiTheme="majorHAnsi" w:hAnsiTheme="majorHAnsi"/>
          <w:b/>
        </w:rPr>
        <w:t>impulso creativo de Manuel Molins</w:t>
      </w:r>
      <w:r w:rsidR="0017712C">
        <w:rPr>
          <w:rFonts w:asciiTheme="majorHAnsi" w:hAnsiTheme="majorHAnsi"/>
        </w:rPr>
        <w:t xml:space="preserve">, </w:t>
      </w:r>
      <w:r w:rsidRPr="00573160">
        <w:rPr>
          <w:rFonts w:asciiTheme="majorHAnsi" w:hAnsiTheme="majorHAnsi"/>
        </w:rPr>
        <w:t>un convite a entrar en el teatro contemporáneo, tanto desde la lectura como desde un estímulo para acudir a las representaciones como espectáculo vivo, vigente y siempre sorprendente.</w:t>
      </w:r>
    </w:p>
    <w:p w:rsidR="00573160" w:rsidRPr="0017712C" w:rsidRDefault="00573160" w:rsidP="00573160">
      <w:pPr>
        <w:spacing w:after="120"/>
        <w:ind w:leftChars="0" w:left="0" w:firstLineChars="0" w:firstLine="0"/>
        <w:jc w:val="both"/>
        <w:rPr>
          <w:rFonts w:asciiTheme="majorHAnsi" w:hAnsiTheme="majorHAnsi"/>
          <w:b/>
        </w:rPr>
      </w:pPr>
      <w:r w:rsidRPr="00573160">
        <w:rPr>
          <w:rFonts w:asciiTheme="majorHAnsi" w:hAnsiTheme="majorHAnsi"/>
        </w:rPr>
        <w:br/>
      </w:r>
      <w:r w:rsidRPr="0017712C">
        <w:rPr>
          <w:rFonts w:asciiTheme="majorHAnsi" w:hAnsiTheme="majorHAnsi"/>
          <w:b/>
        </w:rPr>
        <w:t>Nota sobre Manuel Molins</w:t>
      </w:r>
    </w:p>
    <w:p w:rsidR="00573160" w:rsidRDefault="00573160" w:rsidP="0017712C">
      <w:pPr>
        <w:ind w:leftChars="0" w:left="-2" w:firstLineChars="0" w:firstLine="0"/>
        <w:jc w:val="both"/>
        <w:rPr>
          <w:rFonts w:asciiTheme="majorHAnsi" w:hAnsiTheme="majorHAnsi"/>
        </w:rPr>
      </w:pPr>
      <w:r w:rsidRPr="00573160">
        <w:rPr>
          <w:rFonts w:asciiTheme="majorHAnsi" w:hAnsiTheme="majorHAnsi"/>
          <w:b/>
        </w:rPr>
        <w:t>Manuel Molins</w:t>
      </w:r>
      <w:r w:rsidRPr="00573160">
        <w:rPr>
          <w:rFonts w:asciiTheme="majorHAnsi" w:hAnsiTheme="majorHAnsi"/>
        </w:rPr>
        <w:t xml:space="preserve"> (Alfara del Patriarca, 1945) estudió Humanida</w:t>
      </w:r>
      <w:r>
        <w:rPr>
          <w:rFonts w:asciiTheme="majorHAnsi" w:hAnsiTheme="majorHAnsi"/>
        </w:rPr>
        <w:t xml:space="preserve">des y Teología en el Seminario </w:t>
      </w:r>
      <w:r w:rsidR="0017712C">
        <w:rPr>
          <w:rFonts w:asciiTheme="majorHAnsi" w:hAnsiTheme="majorHAnsi"/>
        </w:rPr>
        <w:t>Metropolitano</w:t>
      </w:r>
      <w:r w:rsidRPr="00573160">
        <w:rPr>
          <w:rFonts w:asciiTheme="majorHAnsi" w:hAnsiTheme="majorHAnsi"/>
        </w:rPr>
        <w:t xml:space="preserve"> de València y en la Pontificia de San Tomás de Aquino </w:t>
      </w:r>
      <w:r w:rsidR="0017712C">
        <w:rPr>
          <w:rFonts w:asciiTheme="majorHAnsi" w:hAnsiTheme="majorHAnsi"/>
        </w:rPr>
        <w:t>en Roma; en e</w:t>
      </w:r>
      <w:r w:rsidRPr="00573160">
        <w:rPr>
          <w:rFonts w:asciiTheme="majorHAnsi" w:hAnsiTheme="majorHAnsi"/>
        </w:rPr>
        <w:t xml:space="preserve">l </w:t>
      </w:r>
      <w:r w:rsidR="0017712C">
        <w:rPr>
          <w:rFonts w:asciiTheme="majorHAnsi" w:hAnsiTheme="majorHAnsi"/>
        </w:rPr>
        <w:t xml:space="preserve">año </w:t>
      </w:r>
      <w:r w:rsidRPr="00573160">
        <w:rPr>
          <w:rFonts w:asciiTheme="majorHAnsi" w:hAnsiTheme="majorHAnsi"/>
        </w:rPr>
        <w:t>1970 dejó el Seminari</w:t>
      </w:r>
      <w:r w:rsidR="0017712C">
        <w:rPr>
          <w:rFonts w:asciiTheme="majorHAnsi" w:hAnsiTheme="majorHAnsi"/>
        </w:rPr>
        <w:t>o y convalidó estos estudios por</w:t>
      </w:r>
      <w:r w:rsidRPr="00573160">
        <w:rPr>
          <w:rFonts w:asciiTheme="majorHAnsi" w:hAnsiTheme="majorHAnsi"/>
        </w:rPr>
        <w:t xml:space="preserve"> la Licenciatura de Filosofía y Letras por la Universitat de València. Trabajó de profesor de Secundaria</w:t>
      </w:r>
      <w:r w:rsidR="0017712C">
        <w:rPr>
          <w:rFonts w:asciiTheme="majorHAnsi" w:hAnsiTheme="majorHAnsi"/>
        </w:rPr>
        <w:t>,</w:t>
      </w:r>
      <w:r w:rsidRPr="00573160">
        <w:rPr>
          <w:rFonts w:asciiTheme="majorHAnsi" w:hAnsiTheme="majorHAnsi"/>
        </w:rPr>
        <w:t xml:space="preserve"> </w:t>
      </w:r>
      <w:r w:rsidR="0017712C">
        <w:rPr>
          <w:rFonts w:asciiTheme="majorHAnsi" w:hAnsiTheme="majorHAnsi"/>
        </w:rPr>
        <w:t>dedicando</w:t>
      </w:r>
      <w:r w:rsidRPr="00573160">
        <w:rPr>
          <w:rFonts w:asciiTheme="majorHAnsi" w:hAnsiTheme="majorHAnsi"/>
        </w:rPr>
        <w:t xml:space="preserve"> de todo su tiempo libre al teatro, desde</w:t>
      </w:r>
      <w:r w:rsidR="0017712C">
        <w:rPr>
          <w:rFonts w:asciiTheme="majorHAnsi" w:hAnsiTheme="majorHAnsi"/>
        </w:rPr>
        <w:t xml:space="preserve"> 1968 con la fundación del </w:t>
      </w:r>
      <w:proofErr w:type="spellStart"/>
      <w:r w:rsidR="0017712C">
        <w:rPr>
          <w:rFonts w:asciiTheme="majorHAnsi" w:hAnsiTheme="majorHAnsi"/>
        </w:rPr>
        <w:t>Grup</w:t>
      </w:r>
      <w:proofErr w:type="spellEnd"/>
      <w:r w:rsidRPr="00573160">
        <w:rPr>
          <w:rFonts w:asciiTheme="majorHAnsi" w:hAnsiTheme="majorHAnsi"/>
        </w:rPr>
        <w:t xml:space="preserve"> 49.</w:t>
      </w:r>
    </w:p>
    <w:p w:rsidR="0017712C" w:rsidRDefault="0017712C" w:rsidP="0017712C">
      <w:pPr>
        <w:ind w:leftChars="0" w:left="-2" w:firstLineChars="0" w:firstLine="0"/>
        <w:jc w:val="both"/>
        <w:rPr>
          <w:rFonts w:asciiTheme="majorHAnsi" w:hAnsiTheme="majorHAnsi"/>
        </w:rPr>
      </w:pPr>
    </w:p>
    <w:p w:rsidR="0017712C" w:rsidRDefault="0017712C" w:rsidP="0017712C">
      <w:pPr>
        <w:ind w:left="0" w:hanging="2"/>
        <w:jc w:val="both"/>
        <w:rPr>
          <w:rFonts w:asciiTheme="majorHAnsi" w:eastAsia="Helvetica Neue" w:hAnsiTheme="majorHAnsi" w:cs="Times New Roman"/>
          <w:color w:val="1155CC"/>
          <w:u w:val="single"/>
          <w:lang w:val="ca-ES"/>
        </w:rPr>
      </w:pPr>
      <w:proofErr w:type="spellStart"/>
      <w:r>
        <w:rPr>
          <w:rFonts w:asciiTheme="majorHAnsi" w:eastAsia="Helvetica Neue" w:hAnsiTheme="majorHAnsi" w:cs="Times New Roman"/>
          <w:lang w:val="ca-ES"/>
        </w:rPr>
        <w:t>Má</w:t>
      </w:r>
      <w:r w:rsidRPr="00650B53">
        <w:rPr>
          <w:rFonts w:asciiTheme="majorHAnsi" w:eastAsia="Helvetica Neue" w:hAnsiTheme="majorHAnsi" w:cs="Times New Roman"/>
          <w:lang w:val="ca-ES"/>
        </w:rPr>
        <w:t>s</w:t>
      </w:r>
      <w:proofErr w:type="spellEnd"/>
      <w:r w:rsidRPr="00650B53">
        <w:rPr>
          <w:rFonts w:asciiTheme="majorHAnsi" w:eastAsia="Helvetica Neue" w:hAnsiTheme="majorHAnsi" w:cs="Times New Roman"/>
          <w:lang w:val="ca-ES"/>
        </w:rPr>
        <w:t xml:space="preserve"> </w:t>
      </w:r>
      <w:proofErr w:type="spellStart"/>
      <w:r w:rsidRPr="00650B53">
        <w:rPr>
          <w:rFonts w:asciiTheme="majorHAnsi" w:eastAsia="Helvetica Neue" w:hAnsiTheme="majorHAnsi" w:cs="Times New Roman"/>
          <w:lang w:val="ca-ES"/>
        </w:rPr>
        <w:t>informació</w:t>
      </w:r>
      <w:r>
        <w:rPr>
          <w:rFonts w:asciiTheme="majorHAnsi" w:eastAsia="Helvetica Neue" w:hAnsiTheme="majorHAnsi" w:cs="Times New Roman"/>
          <w:lang w:val="ca-ES"/>
        </w:rPr>
        <w:t>n</w:t>
      </w:r>
      <w:proofErr w:type="spellEnd"/>
      <w:r w:rsidRPr="00650B53">
        <w:rPr>
          <w:rFonts w:asciiTheme="majorHAnsi" w:eastAsia="Helvetica Neue" w:hAnsiTheme="majorHAnsi" w:cs="Times New Roman"/>
          <w:lang w:val="ca-ES"/>
        </w:rPr>
        <w:t xml:space="preserve"> </w:t>
      </w:r>
      <w:r w:rsidRPr="00650B53">
        <w:rPr>
          <w:rFonts w:asciiTheme="majorHAnsi" w:eastAsia="Helvetica Neue" w:hAnsiTheme="majorHAnsi" w:cs="Times New Roman"/>
          <w:color w:val="1155CC"/>
          <w:u w:val="single"/>
          <w:lang w:val="ca-ES"/>
        </w:rPr>
        <w:t>alfonselmagnanim.net</w:t>
      </w:r>
    </w:p>
    <w:p w:rsidR="0017712C" w:rsidRPr="00573160" w:rsidRDefault="0017712C" w:rsidP="00573160">
      <w:pPr>
        <w:spacing w:after="120"/>
        <w:ind w:leftChars="0" w:left="-2" w:firstLineChars="0" w:firstLine="0"/>
        <w:jc w:val="both"/>
        <w:rPr>
          <w:rFonts w:asciiTheme="majorHAnsi" w:hAnsiTheme="majorHAnsi"/>
        </w:rPr>
      </w:pPr>
    </w:p>
    <w:sectPr w:rsidR="0017712C" w:rsidRPr="00573160" w:rsidSect="00332872">
      <w:headerReference w:type="default" r:id="rId7"/>
      <w:footerReference w:type="default" r:id="rId8"/>
      <w:pgSz w:w="11900" w:h="16840"/>
      <w:pgMar w:top="1985" w:right="850" w:bottom="1417" w:left="85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302" w:rsidRDefault="00AB4302">
      <w:pPr>
        <w:spacing w:line="240" w:lineRule="auto"/>
        <w:ind w:left="0" w:hanging="2"/>
      </w:pPr>
      <w:r>
        <w:separator/>
      </w:r>
    </w:p>
  </w:endnote>
  <w:endnote w:type="continuationSeparator" w:id="0">
    <w:p w:rsidR="00AB4302" w:rsidRDefault="00AB430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4" w:rsidRDefault="00660ABA">
    <w:pPr>
      <w:pBdr>
        <w:top w:val="nil"/>
        <w:left w:val="nil"/>
        <w:bottom w:val="nil"/>
        <w:right w:val="nil"/>
        <w:between w:val="nil"/>
      </w:pBdr>
      <w:spacing w:line="240" w:lineRule="auto"/>
      <w:ind w:left="0" w:hanging="2"/>
      <w:rPr>
        <w:color w:val="000000"/>
      </w:rPr>
    </w:pPr>
    <w:r>
      <w:rPr>
        <w:noProof/>
        <w:color w:val="000000"/>
        <w:lang w:eastAsia="es-ES"/>
      </w:rPr>
      <w:drawing>
        <wp:inline distT="0" distB="0" distL="114300" distR="114300">
          <wp:extent cx="5394325" cy="414655"/>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94325" cy="41465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302" w:rsidRDefault="00AB4302">
      <w:pPr>
        <w:spacing w:line="240" w:lineRule="auto"/>
        <w:ind w:left="0" w:hanging="2"/>
      </w:pPr>
      <w:r>
        <w:separator/>
      </w:r>
    </w:p>
  </w:footnote>
  <w:footnote w:type="continuationSeparator" w:id="0">
    <w:p w:rsidR="00AB4302" w:rsidRDefault="00AB430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4" w:rsidRDefault="00660ABA">
    <w:pPr>
      <w:pBdr>
        <w:top w:val="nil"/>
        <w:left w:val="nil"/>
        <w:bottom w:val="nil"/>
        <w:right w:val="nil"/>
        <w:between w:val="nil"/>
      </w:pBdr>
      <w:spacing w:line="240" w:lineRule="auto"/>
      <w:ind w:left="0" w:hanging="2"/>
      <w:jc w:val="center"/>
      <w:rPr>
        <w:color w:val="000000"/>
      </w:rPr>
    </w:pPr>
    <w:r>
      <w:rPr>
        <w:noProof/>
        <w:color w:val="000000"/>
        <w:lang w:eastAsia="es-ES"/>
      </w:rPr>
      <w:drawing>
        <wp:inline distT="0" distB="0" distL="114300" distR="114300">
          <wp:extent cx="1753235" cy="600710"/>
          <wp:effectExtent l="0" t="0" r="0" b="0"/>
          <wp:docPr id="9" name="image2.jpg" descr="Descripción: Macintosh HD:Users:iMac:Desktop:LOGO.jpg"/>
          <wp:cNvGraphicFramePr/>
          <a:graphic xmlns:a="http://schemas.openxmlformats.org/drawingml/2006/main">
            <a:graphicData uri="http://schemas.openxmlformats.org/drawingml/2006/picture">
              <pic:pic xmlns:pic="http://schemas.openxmlformats.org/drawingml/2006/picture">
                <pic:nvPicPr>
                  <pic:cNvPr id="0" name="image2.jpg" descr="Descripción: Macintosh HD:Users:iMac:Desktop:LOGO.jpg"/>
                  <pic:cNvPicPr preferRelativeResize="0"/>
                </pic:nvPicPr>
                <pic:blipFill>
                  <a:blip r:embed="rId1"/>
                  <a:srcRect/>
                  <a:stretch>
                    <a:fillRect/>
                  </a:stretch>
                </pic:blipFill>
                <pic:spPr>
                  <a:xfrm>
                    <a:off x="0" y="0"/>
                    <a:ext cx="1753235" cy="600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24"/>
    <w:rsid w:val="000968CE"/>
    <w:rsid w:val="000B6E24"/>
    <w:rsid w:val="0017712C"/>
    <w:rsid w:val="00263138"/>
    <w:rsid w:val="002656DA"/>
    <w:rsid w:val="00332872"/>
    <w:rsid w:val="00460DE8"/>
    <w:rsid w:val="0052308F"/>
    <w:rsid w:val="005723F9"/>
    <w:rsid w:val="00573160"/>
    <w:rsid w:val="005C04F2"/>
    <w:rsid w:val="006133DD"/>
    <w:rsid w:val="00650B53"/>
    <w:rsid w:val="00660ABA"/>
    <w:rsid w:val="00670482"/>
    <w:rsid w:val="006E7CDE"/>
    <w:rsid w:val="00832E7E"/>
    <w:rsid w:val="00837DB6"/>
    <w:rsid w:val="0084569D"/>
    <w:rsid w:val="008C75D3"/>
    <w:rsid w:val="009158A3"/>
    <w:rsid w:val="00A5224B"/>
    <w:rsid w:val="00AB4302"/>
    <w:rsid w:val="00AB5816"/>
    <w:rsid w:val="00AD5E11"/>
    <w:rsid w:val="00C365B0"/>
    <w:rsid w:val="00DB1C81"/>
    <w:rsid w:val="00DC7823"/>
    <w:rsid w:val="00E31A30"/>
    <w:rsid w:val="00EF01C2"/>
    <w:rsid w:val="00F52ED8"/>
    <w:rsid w:val="00FB61F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AA29B-BE22-430C-B08D-66D6BAD3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pPr>
      <w:spacing w:before="100" w:beforeAutospacing="1" w:after="100" w:afterAutospacing="1"/>
      <w:outlineLvl w:val="1"/>
    </w:pPr>
    <w:rPr>
      <w:rFonts w:ascii="Times New Roman" w:hAnsi="Times New Roman"/>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pPr>
      <w:spacing w:before="100" w:beforeAutospacing="1" w:after="100" w:afterAutospacing="1"/>
      <w:outlineLvl w:val="4"/>
    </w:pPr>
    <w:rPr>
      <w:rFonts w:ascii="Times New Roman" w:hAnsi="Times New Roman"/>
      <w:b/>
      <w:bCs/>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rPr>
      <w:rFonts w:ascii="Lucida Grande" w:hAnsi="Lucida Grande"/>
      <w:sz w:val="18"/>
      <w:szCs w:val="18"/>
    </w:rPr>
  </w:style>
  <w:style w:type="character" w:customStyle="1" w:styleId="TextodegloboCar">
    <w:name w:val="Texto de globo Car"/>
    <w:rPr>
      <w:rFonts w:ascii="Lucida Grande" w:hAnsi="Lucida Grande"/>
      <w:w w:val="100"/>
      <w:position w:val="-1"/>
      <w:sz w:val="18"/>
      <w:szCs w:val="18"/>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Textoennegrita">
    <w:name w:val="Strong"/>
    <w:uiPriority w:val="22"/>
    <w:qFormat/>
    <w:rPr>
      <w:b/>
      <w:bCs/>
      <w:w w:val="100"/>
      <w:position w:val="-1"/>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Ttulo2Car">
    <w:name w:val="Título 2 Car"/>
    <w:rPr>
      <w:rFonts w:ascii="Times New Roman" w:hAnsi="Times New Roman"/>
      <w:b/>
      <w:bCs/>
      <w:w w:val="100"/>
      <w:position w:val="-1"/>
      <w:sz w:val="36"/>
      <w:szCs w:val="36"/>
      <w:effect w:val="none"/>
      <w:vertAlign w:val="baseline"/>
      <w:cs w:val="0"/>
      <w:em w:val="none"/>
    </w:rPr>
  </w:style>
  <w:style w:type="character" w:customStyle="1" w:styleId="Ttulo5Car">
    <w:name w:val="Título 5 Car"/>
    <w:rPr>
      <w:rFonts w:ascii="Times New Roman" w:hAnsi="Times New Roman"/>
      <w:b/>
      <w:bCs/>
      <w:w w:val="100"/>
      <w:position w:val="-1"/>
      <w:effect w:val="none"/>
      <w:vertAlign w:val="baseline"/>
      <w:cs w:val="0"/>
      <w:em w:val="none"/>
    </w:rPr>
  </w:style>
  <w:style w:type="character" w:customStyle="1" w:styleId="5zk7">
    <w:name w:val="_5zk7"/>
    <w:rPr>
      <w:w w:val="100"/>
      <w:position w:val="-1"/>
      <w:effect w:val="none"/>
      <w:vertAlign w:val="baseline"/>
      <w:cs w:val="0"/>
      <w:em w:val="none"/>
    </w:rPr>
  </w:style>
  <w:style w:type="character" w:customStyle="1" w:styleId="ncl">
    <w:name w:val="_ncl"/>
    <w:rPr>
      <w:w w:val="100"/>
      <w:position w:val="-1"/>
      <w:effect w:val="none"/>
      <w:vertAlign w:val="baseline"/>
      <w:cs w:val="0"/>
      <w:em w:val="none"/>
    </w:rPr>
  </w:style>
  <w:style w:type="character" w:customStyle="1" w:styleId="hiddenspellerror">
    <w:name w:val="hiddenspellerror"/>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832E7E"/>
    <w:pPr>
      <w:suppressAutoHyphens w:val="0"/>
      <w:spacing w:before="100" w:beforeAutospacing="1" w:after="100" w:afterAutospacing="1" w:line="240" w:lineRule="auto"/>
      <w:ind w:leftChars="0" w:left="0" w:firstLineChars="0" w:firstLine="0"/>
      <w:textDirection w:val="lrTb"/>
      <w:textAlignment w:val="auto"/>
      <w:outlineLvl w:val="9"/>
    </w:pPr>
    <w:rPr>
      <w:rFonts w:ascii="Times" w:eastAsia="Times New Roman" w:hAnsi="Times" w:cs="Times New Roman"/>
      <w:position w:val="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auKNLG9k9dDJm/KA63hCKLbpA==">AMUW2mVD1j/Xxhls+twp/urvi/8GxHFR9hGYy9OdI8OAX47D4ivVdUaVNSmlgbMoAb8TmTU9tG/FZ5v4UFPbMevaw1ctLyXGdqgg9VQvBWL95D/k9SEG37NHOHFOyQCSyTvxGLPIgfk2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796</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hola hola</dc:creator>
  <cp:lastModifiedBy>TAMARIT ZALBIDEA - ALTEA</cp:lastModifiedBy>
  <cp:revision>6</cp:revision>
  <dcterms:created xsi:type="dcterms:W3CDTF">2022-02-01T13:12:00Z</dcterms:created>
  <dcterms:modified xsi:type="dcterms:W3CDTF">2022-02-03T08:29:00Z</dcterms:modified>
</cp:coreProperties>
</file>